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0F" w:rsidRDefault="0074130F" w:rsidP="0074130F">
      <w:pPr>
        <w:spacing w:after="120"/>
        <w:jc w:val="center"/>
        <w:rPr>
          <w:rFonts w:ascii="Calibri" w:eastAsia="Times New Roman" w:hAnsi="Calibri" w:cs="Times New Roman"/>
          <w:b/>
          <w:sz w:val="28"/>
          <w:szCs w:val="28"/>
        </w:rPr>
      </w:pPr>
      <w:r>
        <w:rPr>
          <w:rFonts w:ascii="Calibri" w:eastAsia="Times New Roman" w:hAnsi="Calibri" w:cs="Times New Roman"/>
          <w:b/>
          <w:sz w:val="28"/>
          <w:szCs w:val="28"/>
        </w:rPr>
        <w:t xml:space="preserve">Multi-Stakeholder-Sitzung vom 21.02.2017 </w:t>
      </w:r>
    </w:p>
    <w:p w:rsidR="0074130F" w:rsidRDefault="0074130F" w:rsidP="0074130F">
      <w:pPr>
        <w:spacing w:after="120"/>
        <w:jc w:val="center"/>
        <w:rPr>
          <w:rFonts w:ascii="Calibri" w:eastAsia="Times New Roman" w:hAnsi="Calibri" w:cs="Times New Roman"/>
          <w:b/>
          <w:sz w:val="28"/>
          <w:szCs w:val="28"/>
        </w:rPr>
      </w:pPr>
      <w:r>
        <w:rPr>
          <w:rFonts w:ascii="Calibri" w:eastAsia="Times New Roman" w:hAnsi="Calibri" w:cs="Times New Roman"/>
          <w:b/>
          <w:sz w:val="28"/>
          <w:szCs w:val="28"/>
        </w:rPr>
        <w:t>Tagesordnungspunkt 9</w:t>
      </w:r>
    </w:p>
    <w:p w:rsidR="0074130F" w:rsidRDefault="0074130F" w:rsidP="00D4042A">
      <w:pPr>
        <w:spacing w:line="360" w:lineRule="auto"/>
        <w:jc w:val="both"/>
        <w:rPr>
          <w:rFonts w:cs="Arial"/>
          <w:b/>
        </w:rPr>
      </w:pPr>
    </w:p>
    <w:p w:rsidR="003A6590" w:rsidRPr="00965E67" w:rsidRDefault="003103EF" w:rsidP="0074130F">
      <w:pPr>
        <w:spacing w:line="360" w:lineRule="auto"/>
        <w:jc w:val="center"/>
        <w:rPr>
          <w:rFonts w:cs="Arial"/>
          <w:b/>
        </w:rPr>
      </w:pPr>
      <w:r w:rsidRPr="00965E67">
        <w:rPr>
          <w:rFonts w:cs="Arial"/>
          <w:b/>
        </w:rPr>
        <w:t>Verfahrensvor</w:t>
      </w:r>
      <w:r w:rsidR="002268D4">
        <w:rPr>
          <w:rFonts w:cs="Arial"/>
          <w:b/>
        </w:rPr>
        <w:t>schlag zum Umgang mit Verbrauch</w:t>
      </w:r>
      <w:r w:rsidRPr="00965E67">
        <w:rPr>
          <w:rFonts w:cs="Arial"/>
          <w:b/>
        </w:rPr>
        <w:t>steuer</w:t>
      </w:r>
      <w:r w:rsidR="00050961">
        <w:rPr>
          <w:rFonts w:cs="Arial"/>
          <w:b/>
        </w:rPr>
        <w:t>n</w:t>
      </w:r>
      <w:r w:rsidRPr="00965E67">
        <w:rPr>
          <w:rFonts w:cs="Arial"/>
          <w:b/>
        </w:rPr>
        <w:t xml:space="preserve"> und </w:t>
      </w:r>
      <w:r w:rsidR="006B4C84" w:rsidRPr="00965E67">
        <w:rPr>
          <w:rFonts w:cs="Arial"/>
          <w:b/>
        </w:rPr>
        <w:t>damit zusammenhä</w:t>
      </w:r>
      <w:r w:rsidR="006B4C84" w:rsidRPr="00965E67">
        <w:rPr>
          <w:rFonts w:cs="Arial"/>
          <w:b/>
        </w:rPr>
        <w:t>n</w:t>
      </w:r>
      <w:r w:rsidR="006B4C84" w:rsidRPr="00965E67">
        <w:rPr>
          <w:rFonts w:cs="Arial"/>
          <w:b/>
        </w:rPr>
        <w:t xml:space="preserve">genden </w:t>
      </w:r>
      <w:r w:rsidRPr="00965E67">
        <w:rPr>
          <w:rFonts w:cs="Arial"/>
          <w:b/>
        </w:rPr>
        <w:t>Steuervergünstigungen</w:t>
      </w:r>
    </w:p>
    <w:p w:rsidR="006B4C84" w:rsidRDefault="006B4C84" w:rsidP="003A6590">
      <w:pPr>
        <w:spacing w:line="360" w:lineRule="auto"/>
        <w:ind w:left="360"/>
        <w:jc w:val="both"/>
        <w:rPr>
          <w:rFonts w:cs="Arial"/>
        </w:rPr>
      </w:pPr>
    </w:p>
    <w:p w:rsidR="006B4C84" w:rsidRDefault="000146AE" w:rsidP="00D4042A">
      <w:pPr>
        <w:spacing w:line="360" w:lineRule="auto"/>
        <w:jc w:val="both"/>
        <w:rPr>
          <w:rFonts w:cs="Arial"/>
        </w:rPr>
      </w:pPr>
      <w:r>
        <w:rPr>
          <w:rFonts w:cs="Arial"/>
        </w:rPr>
        <w:t>A</w:t>
      </w:r>
      <w:r w:rsidR="00AD7C55">
        <w:rPr>
          <w:rFonts w:cs="Arial"/>
        </w:rPr>
        <w:t xml:space="preserve">uf der Grundlage des </w:t>
      </w:r>
      <w:r>
        <w:rPr>
          <w:rFonts w:cs="Arial"/>
        </w:rPr>
        <w:t>MSG-</w:t>
      </w:r>
      <w:r w:rsidR="00AD7C55">
        <w:rPr>
          <w:rFonts w:cs="Arial"/>
        </w:rPr>
        <w:t xml:space="preserve">Beschlusses vom 21.9.2016 </w:t>
      </w:r>
      <w:r w:rsidR="001615DB">
        <w:rPr>
          <w:rFonts w:cs="Arial"/>
        </w:rPr>
        <w:t>befasst sich eine Arbeitsgruppe mit dem Thema Verbrauchsteuern und damit zusamme</w:t>
      </w:r>
      <w:r w:rsidR="001615DB">
        <w:rPr>
          <w:rFonts w:cs="Arial"/>
        </w:rPr>
        <w:t>n</w:t>
      </w:r>
      <w:r w:rsidR="001615DB">
        <w:rPr>
          <w:rFonts w:cs="Arial"/>
        </w:rPr>
        <w:t xml:space="preserve">hängenden Steuervergünstigungen. Nach einer ersten Sitzung am 8.2.2017 gibt die AG folgenden Sachstand </w:t>
      </w:r>
      <w:r w:rsidR="00214013">
        <w:rPr>
          <w:rFonts w:cs="Arial"/>
        </w:rPr>
        <w:t>zum weiteren Ve</w:t>
      </w:r>
      <w:r w:rsidR="00214013">
        <w:rPr>
          <w:rFonts w:cs="Arial"/>
        </w:rPr>
        <w:t>r</w:t>
      </w:r>
      <w:r w:rsidR="00214013">
        <w:rPr>
          <w:rFonts w:cs="Arial"/>
        </w:rPr>
        <w:t>fahren gegenüber der MSG bekannt:</w:t>
      </w:r>
    </w:p>
    <w:p w:rsidR="006B4C84" w:rsidRDefault="006B4C84" w:rsidP="003A6590">
      <w:pPr>
        <w:spacing w:line="360" w:lineRule="auto"/>
        <w:ind w:left="360"/>
        <w:jc w:val="both"/>
        <w:rPr>
          <w:rFonts w:cs="Arial"/>
        </w:rPr>
      </w:pPr>
    </w:p>
    <w:p w:rsidR="00214013" w:rsidRDefault="00AD7C55" w:rsidP="00D4042A">
      <w:pPr>
        <w:spacing w:line="360" w:lineRule="auto"/>
        <w:jc w:val="both"/>
        <w:rPr>
          <w:rFonts w:cs="Arial"/>
        </w:rPr>
      </w:pPr>
      <w:r>
        <w:rPr>
          <w:rFonts w:cs="Arial"/>
        </w:rPr>
        <w:t>Am 1.3.</w:t>
      </w:r>
      <w:r w:rsidR="00050961">
        <w:rPr>
          <w:rFonts w:cs="Arial"/>
        </w:rPr>
        <w:t>2017</w:t>
      </w:r>
      <w:r>
        <w:rPr>
          <w:rFonts w:cs="Arial"/>
        </w:rPr>
        <w:t xml:space="preserve"> wird die Unternehmensliste vom unabhängigen Verwalter an die MSG </w:t>
      </w:r>
      <w:r w:rsidR="00214013">
        <w:rPr>
          <w:rFonts w:cs="Arial"/>
        </w:rPr>
        <w:t>ve</w:t>
      </w:r>
      <w:r w:rsidR="00214013">
        <w:rPr>
          <w:rFonts w:cs="Arial"/>
        </w:rPr>
        <w:t>r</w:t>
      </w:r>
      <w:r w:rsidR="00214013">
        <w:rPr>
          <w:rFonts w:cs="Arial"/>
        </w:rPr>
        <w:t>sandt</w:t>
      </w:r>
      <w:r>
        <w:rPr>
          <w:rFonts w:cs="Arial"/>
        </w:rPr>
        <w:t xml:space="preserve">. Auf der Grundlage dieser Liste </w:t>
      </w:r>
      <w:r w:rsidR="00214013">
        <w:rPr>
          <w:rFonts w:cs="Arial"/>
        </w:rPr>
        <w:t xml:space="preserve">wird das BMF – entsprechend einer am 19.08.2015 gegenüber der </w:t>
      </w:r>
      <w:r w:rsidR="004A3B0C">
        <w:rPr>
          <w:rFonts w:cs="Arial"/>
        </w:rPr>
        <w:t>D-EITI</w:t>
      </w:r>
      <w:r w:rsidR="00214013">
        <w:rPr>
          <w:rFonts w:cs="Arial"/>
        </w:rPr>
        <w:t xml:space="preserve"> erteilten Zusage –</w:t>
      </w:r>
      <w:r w:rsidR="004A3B0C">
        <w:rPr>
          <w:rFonts w:cs="Arial"/>
        </w:rPr>
        <w:t xml:space="preserve"> bewerten</w:t>
      </w:r>
      <w:r w:rsidR="00214013">
        <w:rPr>
          <w:rFonts w:cs="Arial"/>
        </w:rPr>
        <w:t xml:space="preserve">, </w:t>
      </w:r>
      <w:r>
        <w:rPr>
          <w:rFonts w:cs="Arial"/>
        </w:rPr>
        <w:t xml:space="preserve">ob sich </w:t>
      </w:r>
      <w:r w:rsidR="00214013">
        <w:rPr>
          <w:rFonts w:cs="Arial"/>
        </w:rPr>
        <w:t>anhand der bestehenden, adm</w:t>
      </w:r>
      <w:r w:rsidR="00214013">
        <w:rPr>
          <w:rFonts w:cs="Arial"/>
        </w:rPr>
        <w:t>i</w:t>
      </w:r>
      <w:r w:rsidR="00214013">
        <w:rPr>
          <w:rFonts w:cs="Arial"/>
        </w:rPr>
        <w:t xml:space="preserve">nistrativen Verfahren </w:t>
      </w:r>
      <w:r>
        <w:rPr>
          <w:rFonts w:cs="Arial"/>
        </w:rPr>
        <w:t xml:space="preserve">die Verbrauchsteuerzahlungen der Energie- und Stromsteuer für die gelisteten Unternehmen </w:t>
      </w:r>
      <w:r w:rsidR="00CF2668">
        <w:rPr>
          <w:rFonts w:cs="Arial"/>
        </w:rPr>
        <w:t xml:space="preserve">aus den Sektoren der rohstoffgewinnenden Industrie </w:t>
      </w:r>
      <w:r>
        <w:rPr>
          <w:rFonts w:cs="Arial"/>
        </w:rPr>
        <w:t>mit einem ve</w:t>
      </w:r>
      <w:r>
        <w:rPr>
          <w:rFonts w:cs="Arial"/>
        </w:rPr>
        <w:t>r</w:t>
      </w:r>
      <w:r>
        <w:rPr>
          <w:rFonts w:cs="Arial"/>
        </w:rPr>
        <w:t xml:space="preserve">tretbaren Aufwand durch </w:t>
      </w:r>
      <w:r w:rsidR="00214013">
        <w:rPr>
          <w:rFonts w:cs="Arial"/>
        </w:rPr>
        <w:t xml:space="preserve">den nachgeordneten Bereich des BMF (Zollverwaltung) ermitteln </w:t>
      </w:r>
      <w:r>
        <w:rPr>
          <w:rFonts w:cs="Arial"/>
        </w:rPr>
        <w:t xml:space="preserve">lassen. </w:t>
      </w:r>
    </w:p>
    <w:p w:rsidR="001C699A" w:rsidRDefault="001C699A" w:rsidP="00D4042A">
      <w:pPr>
        <w:spacing w:line="360" w:lineRule="auto"/>
        <w:jc w:val="both"/>
        <w:rPr>
          <w:rFonts w:cs="Arial"/>
        </w:rPr>
      </w:pPr>
    </w:p>
    <w:p w:rsidR="00C57E8C" w:rsidRDefault="00CB4FCC" w:rsidP="001C699A">
      <w:pPr>
        <w:spacing w:line="360" w:lineRule="auto"/>
        <w:jc w:val="both"/>
        <w:rPr>
          <w:rFonts w:cs="Arial"/>
        </w:rPr>
      </w:pPr>
      <w:r w:rsidRPr="00CB4FCC">
        <w:rPr>
          <w:rFonts w:cs="Arial"/>
        </w:rPr>
        <w:t>Der Aufwand für die Zollverwaltung wurde in ersten Einschätzungen seitens des BMF als grundsätzlich vertretbar bewertet, sofern der Kreis der betroffenen Unternehmen im Strom- und Energiesteuerbereich überschaubar bleibt. Bei der Beurteilung der Vertretbarkeit ist n</w:t>
      </w:r>
      <w:r w:rsidRPr="00CB4FCC">
        <w:rPr>
          <w:rFonts w:cs="Arial"/>
        </w:rPr>
        <w:t>e</w:t>
      </w:r>
      <w:r w:rsidRPr="00CB4FCC">
        <w:rPr>
          <w:rFonts w:cs="Arial"/>
        </w:rPr>
        <w:t>ben der Anzahl der Unternehmen aber auch zu berücksichtigen, dass nicht lediglich die Strom- und Energi</w:t>
      </w:r>
      <w:r w:rsidRPr="00CB4FCC">
        <w:rPr>
          <w:rFonts w:cs="Arial"/>
        </w:rPr>
        <w:t>e</w:t>
      </w:r>
      <w:r w:rsidRPr="00CB4FCC">
        <w:rPr>
          <w:rFonts w:cs="Arial"/>
        </w:rPr>
        <w:t>steuerzahlungen erfasst, sondern auch jeweils erhaltene Entlastungen in diesem Bereich gegengerechnet werden sollen. Insgesamt kann die Frage der Vertretbarkeit daher nur in einer Gesamtschau aller Parameter nach Vorlage der Liste der betroffenen U</w:t>
      </w:r>
      <w:r w:rsidRPr="00CB4FCC">
        <w:rPr>
          <w:rFonts w:cs="Arial"/>
        </w:rPr>
        <w:t>n</w:t>
      </w:r>
      <w:r w:rsidRPr="00CB4FCC">
        <w:rPr>
          <w:rFonts w:cs="Arial"/>
        </w:rPr>
        <w:t>ternehmen bewertet werden.</w:t>
      </w:r>
      <w:r w:rsidR="001C699A">
        <w:rPr>
          <w:rFonts w:cs="Arial"/>
        </w:rPr>
        <w:t xml:space="preserve"> </w:t>
      </w:r>
      <w:bookmarkStart w:id="0" w:name="_GoBack"/>
      <w:bookmarkEnd w:id="0"/>
      <w:r w:rsidR="00C57E8C">
        <w:rPr>
          <w:rFonts w:cs="Arial"/>
        </w:rPr>
        <w:t xml:space="preserve">Das Ergebnis der </w:t>
      </w:r>
      <w:r w:rsidR="004A3B0C">
        <w:rPr>
          <w:rFonts w:cs="Arial"/>
        </w:rPr>
        <w:t>Bewertung</w:t>
      </w:r>
      <w:r w:rsidR="00C57E8C">
        <w:rPr>
          <w:rFonts w:cs="Arial"/>
        </w:rPr>
        <w:t xml:space="preserve"> wird das BMF </w:t>
      </w:r>
      <w:r w:rsidR="009549F5">
        <w:rPr>
          <w:rFonts w:cs="Arial"/>
        </w:rPr>
        <w:t xml:space="preserve">kurzfristig – </w:t>
      </w:r>
      <w:r w:rsidR="005A4D6B">
        <w:rPr>
          <w:rFonts w:cs="Arial"/>
        </w:rPr>
        <w:t>vorg</w:t>
      </w:r>
      <w:r w:rsidR="005A4D6B">
        <w:rPr>
          <w:rFonts w:cs="Arial"/>
        </w:rPr>
        <w:t>e</w:t>
      </w:r>
      <w:r w:rsidR="005A4D6B">
        <w:rPr>
          <w:rFonts w:cs="Arial"/>
        </w:rPr>
        <w:t>sehen</w:t>
      </w:r>
      <w:r w:rsidR="009549F5">
        <w:rPr>
          <w:rFonts w:cs="Arial"/>
        </w:rPr>
        <w:t xml:space="preserve"> </w:t>
      </w:r>
      <w:r w:rsidR="00C57E8C">
        <w:rPr>
          <w:rFonts w:cs="Arial"/>
        </w:rPr>
        <w:t xml:space="preserve">bis zum 6.3.2017 </w:t>
      </w:r>
      <w:r w:rsidR="009549F5">
        <w:rPr>
          <w:rFonts w:cs="Arial"/>
        </w:rPr>
        <w:t xml:space="preserve">– </w:t>
      </w:r>
      <w:r w:rsidR="00C57E8C">
        <w:rPr>
          <w:rFonts w:cs="Arial"/>
        </w:rPr>
        <w:t xml:space="preserve">an die AG Verbrauchsteuern zurückmelden. </w:t>
      </w:r>
    </w:p>
    <w:p w:rsidR="00C57E8C" w:rsidRDefault="00C57E8C" w:rsidP="001C699A">
      <w:pPr>
        <w:spacing w:line="360" w:lineRule="auto"/>
        <w:jc w:val="both"/>
        <w:rPr>
          <w:rFonts w:cs="Arial"/>
        </w:rPr>
      </w:pPr>
    </w:p>
    <w:p w:rsidR="00540E51" w:rsidRPr="001C699A" w:rsidRDefault="00540E51" w:rsidP="001C699A">
      <w:pPr>
        <w:spacing w:line="360" w:lineRule="auto"/>
        <w:jc w:val="both"/>
        <w:rPr>
          <w:rFonts w:cs="Arial"/>
        </w:rPr>
      </w:pPr>
      <w:r w:rsidRPr="001C699A">
        <w:rPr>
          <w:rFonts w:cs="Arial"/>
        </w:rPr>
        <w:t>Abhängig vom Ergebnis der Prüfung schlägt die AG Verbrauchsteuern der MSG folgendes Verfahren vor:</w:t>
      </w:r>
    </w:p>
    <w:p w:rsidR="006B4B2D" w:rsidRDefault="006B4B2D">
      <w:pPr>
        <w:spacing w:after="200" w:line="276" w:lineRule="auto"/>
        <w:rPr>
          <w:rFonts w:cs="Arial"/>
        </w:rPr>
      </w:pPr>
    </w:p>
    <w:p w:rsidR="00B4074F" w:rsidRDefault="00D87ECA" w:rsidP="001C699A">
      <w:pPr>
        <w:spacing w:line="360" w:lineRule="auto"/>
        <w:jc w:val="both"/>
        <w:rPr>
          <w:rFonts w:cs="Arial"/>
        </w:rPr>
      </w:pPr>
      <w:r>
        <w:rPr>
          <w:rFonts w:cs="Arial"/>
        </w:rPr>
        <w:t xml:space="preserve">Sofern </w:t>
      </w:r>
      <w:r w:rsidR="0059327E">
        <w:rPr>
          <w:rFonts w:cs="Arial"/>
        </w:rPr>
        <w:t>der</w:t>
      </w:r>
      <w:r>
        <w:rPr>
          <w:rFonts w:cs="Arial"/>
        </w:rPr>
        <w:t xml:space="preserve"> Kreis </w:t>
      </w:r>
      <w:r w:rsidR="0059327E">
        <w:rPr>
          <w:rFonts w:cs="Arial"/>
        </w:rPr>
        <w:t xml:space="preserve">betroffener Unternehmen </w:t>
      </w:r>
      <w:r w:rsidR="00CB4FCC">
        <w:rPr>
          <w:rFonts w:cs="Arial"/>
        </w:rPr>
        <w:t xml:space="preserve">als vertretbar bewertet wird, </w:t>
      </w:r>
      <w:r w:rsidR="002268D4">
        <w:rPr>
          <w:rFonts w:cs="Arial"/>
        </w:rPr>
        <w:t xml:space="preserve">wird die </w:t>
      </w:r>
      <w:r w:rsidR="004A3B0C">
        <w:rPr>
          <w:rFonts w:cs="Arial"/>
        </w:rPr>
        <w:t xml:space="preserve">Energie- und Stromsteuer </w:t>
      </w:r>
      <w:r w:rsidR="002268D4">
        <w:rPr>
          <w:rFonts w:cs="Arial"/>
        </w:rPr>
        <w:t>auf den Vordruck zur Befreiung</w:t>
      </w:r>
      <w:r w:rsidR="00050961">
        <w:rPr>
          <w:rFonts w:cs="Arial"/>
        </w:rPr>
        <w:t xml:space="preserve"> der Verwaltungen</w:t>
      </w:r>
      <w:r w:rsidR="002268D4">
        <w:rPr>
          <w:rFonts w:cs="Arial"/>
        </w:rPr>
        <w:t xml:space="preserve"> </w:t>
      </w:r>
      <w:r w:rsidR="00050961">
        <w:rPr>
          <w:rFonts w:cs="Arial"/>
        </w:rPr>
        <w:t xml:space="preserve">vom </w:t>
      </w:r>
      <w:r w:rsidR="002268D4">
        <w:rPr>
          <w:rFonts w:cs="Arial"/>
        </w:rPr>
        <w:t>Steuergeheimnis aufg</w:t>
      </w:r>
      <w:r w:rsidR="002268D4">
        <w:rPr>
          <w:rFonts w:cs="Arial"/>
        </w:rPr>
        <w:t>e</w:t>
      </w:r>
      <w:r w:rsidR="002268D4">
        <w:rPr>
          <w:rFonts w:cs="Arial"/>
        </w:rPr>
        <w:t>nommen.</w:t>
      </w:r>
      <w:r w:rsidR="00D4042A">
        <w:rPr>
          <w:rFonts w:cs="Arial"/>
        </w:rPr>
        <w:t xml:space="preserve"> </w:t>
      </w:r>
    </w:p>
    <w:p w:rsidR="00B4074F" w:rsidRDefault="00B4074F" w:rsidP="00B4074F">
      <w:pPr>
        <w:spacing w:line="360" w:lineRule="auto"/>
        <w:jc w:val="both"/>
        <w:rPr>
          <w:rFonts w:cs="Arial"/>
        </w:rPr>
      </w:pPr>
      <w:r w:rsidRPr="008718BE">
        <w:rPr>
          <w:rFonts w:cs="Arial"/>
        </w:rPr>
        <w:lastRenderedPageBreak/>
        <w:t>In dem</w:t>
      </w:r>
      <w:r>
        <w:rPr>
          <w:rFonts w:cs="Arial"/>
        </w:rPr>
        <w:t xml:space="preserve"> Vordruck wird deutlich dargestellt, dass sich die Unternehmen freiwillig an D-EITI beteiligen und zudem die Möglichkeit besteht, die Befreiung der Verwaltungen vom Steue</w:t>
      </w:r>
      <w:r>
        <w:rPr>
          <w:rFonts w:cs="Arial"/>
        </w:rPr>
        <w:t>r</w:t>
      </w:r>
      <w:r>
        <w:rPr>
          <w:rFonts w:cs="Arial"/>
        </w:rPr>
        <w:t xml:space="preserve">geheimnis nur für einen Teil der im Formular aufgeführten Steuern zu gewähren. </w:t>
      </w:r>
    </w:p>
    <w:p w:rsidR="00B4074F" w:rsidRDefault="00B4074F" w:rsidP="001C699A">
      <w:pPr>
        <w:spacing w:line="360" w:lineRule="auto"/>
        <w:jc w:val="both"/>
        <w:rPr>
          <w:rFonts w:cs="Arial"/>
        </w:rPr>
      </w:pPr>
    </w:p>
    <w:p w:rsidR="002A13BE" w:rsidRDefault="00D4042A" w:rsidP="001C699A">
      <w:pPr>
        <w:spacing w:line="360" w:lineRule="auto"/>
        <w:jc w:val="both"/>
        <w:rPr>
          <w:rFonts w:cs="Arial"/>
        </w:rPr>
      </w:pPr>
      <w:r>
        <w:rPr>
          <w:rFonts w:cs="Arial"/>
        </w:rPr>
        <w:t xml:space="preserve">Der Vordruck wird </w:t>
      </w:r>
      <w:r w:rsidR="00B74145">
        <w:rPr>
          <w:rFonts w:cs="Arial"/>
        </w:rPr>
        <w:t xml:space="preserve">nach aller Voraussicht </w:t>
      </w:r>
      <w:r>
        <w:rPr>
          <w:rFonts w:cs="Arial"/>
        </w:rPr>
        <w:t xml:space="preserve">am 6.3.2017 an die Unternehmen </w:t>
      </w:r>
      <w:r w:rsidR="0059327E">
        <w:rPr>
          <w:rFonts w:cs="Arial"/>
        </w:rPr>
        <w:t>ve</w:t>
      </w:r>
      <w:r w:rsidR="0059327E">
        <w:rPr>
          <w:rFonts w:cs="Arial"/>
        </w:rPr>
        <w:t>r</w:t>
      </w:r>
      <w:r w:rsidR="0059327E">
        <w:rPr>
          <w:rFonts w:cs="Arial"/>
        </w:rPr>
        <w:t>sandt</w:t>
      </w:r>
      <w:r>
        <w:rPr>
          <w:rFonts w:cs="Arial"/>
        </w:rPr>
        <w:t xml:space="preserve">. </w:t>
      </w:r>
      <w:r w:rsidR="00050961">
        <w:rPr>
          <w:rFonts w:cs="Arial"/>
        </w:rPr>
        <w:t>Auf der Sitzung am 23.3.2017 wird die MSG dann einen Beschluss fassen, ob die Verbrauchsteuer in die Berichtsformate und auch in den Zahlungsabgleich aufgenommen wird</w:t>
      </w:r>
      <w:r w:rsidR="004A3B0C">
        <w:rPr>
          <w:rFonts w:cs="Arial"/>
        </w:rPr>
        <w:t>.</w:t>
      </w:r>
    </w:p>
    <w:p w:rsidR="002268D4" w:rsidRDefault="002268D4" w:rsidP="001C699A">
      <w:pPr>
        <w:spacing w:line="360" w:lineRule="auto"/>
        <w:jc w:val="both"/>
        <w:rPr>
          <w:rFonts w:cs="Arial"/>
        </w:rPr>
      </w:pPr>
    </w:p>
    <w:p w:rsidR="00AD7C55" w:rsidRDefault="00050961" w:rsidP="001C699A">
      <w:pPr>
        <w:spacing w:line="360" w:lineRule="auto"/>
        <w:jc w:val="both"/>
        <w:rPr>
          <w:rFonts w:cs="Arial"/>
        </w:rPr>
      </w:pPr>
      <w:r>
        <w:rPr>
          <w:rFonts w:cs="Arial"/>
        </w:rPr>
        <w:t xml:space="preserve">Sollte </w:t>
      </w:r>
      <w:r w:rsidR="004A3B0C">
        <w:rPr>
          <w:rFonts w:cs="Arial"/>
        </w:rPr>
        <w:t>sich anhand der durch den Unabhängigen Verwalter erstellten Unternehmensliste e</w:t>
      </w:r>
      <w:r w:rsidR="004A3B0C">
        <w:rPr>
          <w:rFonts w:cs="Arial"/>
        </w:rPr>
        <w:t>r</w:t>
      </w:r>
      <w:r w:rsidR="004A3B0C">
        <w:rPr>
          <w:rFonts w:cs="Arial"/>
        </w:rPr>
        <w:t>geben, dass die Zahlungen der Energie- und Stromsteuer aus den Sektoren der rohstoffg</w:t>
      </w:r>
      <w:r w:rsidR="004A3B0C">
        <w:rPr>
          <w:rFonts w:cs="Arial"/>
        </w:rPr>
        <w:t>e</w:t>
      </w:r>
      <w:r w:rsidR="004A3B0C">
        <w:rPr>
          <w:rFonts w:cs="Arial"/>
        </w:rPr>
        <w:t xml:space="preserve">winnenden Industrie durch die Zollverwaltung </w:t>
      </w:r>
      <w:r w:rsidR="002268D4">
        <w:rPr>
          <w:rFonts w:cs="Arial"/>
        </w:rPr>
        <w:t>nicht</w:t>
      </w:r>
      <w:r w:rsidR="00405235">
        <w:rPr>
          <w:rFonts w:cs="Arial"/>
        </w:rPr>
        <w:t xml:space="preserve"> innerhalb des erforderlichen Zeitrahmens</w:t>
      </w:r>
      <w:r w:rsidR="002268D4">
        <w:rPr>
          <w:rFonts w:cs="Arial"/>
        </w:rPr>
        <w:t xml:space="preserve"> mit einem vertretbaren Aufwand zu ermitteln sind, wird die Verbrauchsteuer nicht in den Za</w:t>
      </w:r>
      <w:r w:rsidR="002268D4">
        <w:rPr>
          <w:rFonts w:cs="Arial"/>
        </w:rPr>
        <w:t>h</w:t>
      </w:r>
      <w:r w:rsidR="002268D4">
        <w:rPr>
          <w:rFonts w:cs="Arial"/>
        </w:rPr>
        <w:t>lungsa</w:t>
      </w:r>
      <w:r w:rsidR="002268D4">
        <w:rPr>
          <w:rFonts w:cs="Arial"/>
        </w:rPr>
        <w:t>b</w:t>
      </w:r>
      <w:r w:rsidR="002268D4">
        <w:rPr>
          <w:rFonts w:cs="Arial"/>
        </w:rPr>
        <w:t xml:space="preserve">gleich des 1. D-EITI-Berichts aufgenommen. </w:t>
      </w:r>
    </w:p>
    <w:p w:rsidR="002268D4" w:rsidRDefault="002268D4" w:rsidP="003A6590">
      <w:pPr>
        <w:spacing w:line="360" w:lineRule="auto"/>
        <w:ind w:left="360"/>
        <w:jc w:val="both"/>
        <w:rPr>
          <w:rFonts w:cs="Arial"/>
        </w:rPr>
      </w:pPr>
    </w:p>
    <w:p w:rsidR="002268D4" w:rsidRDefault="00C079CD" w:rsidP="00D4042A">
      <w:pPr>
        <w:spacing w:line="360" w:lineRule="auto"/>
        <w:jc w:val="both"/>
        <w:rPr>
          <w:rFonts w:cs="Arial"/>
        </w:rPr>
      </w:pPr>
      <w:r>
        <w:rPr>
          <w:rFonts w:cs="Arial"/>
        </w:rPr>
        <w:t xml:space="preserve">Die AG schlägt </w:t>
      </w:r>
      <w:r w:rsidR="00B74145">
        <w:rPr>
          <w:rFonts w:cs="Arial"/>
        </w:rPr>
        <w:t>in jedem Falle</w:t>
      </w:r>
      <w:r>
        <w:rPr>
          <w:rFonts w:cs="Arial"/>
        </w:rPr>
        <w:t xml:space="preserve"> vor, </w:t>
      </w:r>
      <w:r w:rsidR="002268D4">
        <w:rPr>
          <w:rFonts w:cs="Arial"/>
        </w:rPr>
        <w:t>die Verbrauchsteuer</w:t>
      </w:r>
      <w:r w:rsidR="00050961">
        <w:rPr>
          <w:rFonts w:cs="Arial"/>
        </w:rPr>
        <w:t>n</w:t>
      </w:r>
      <w:r w:rsidR="002268D4">
        <w:rPr>
          <w:rFonts w:cs="Arial"/>
        </w:rPr>
        <w:t xml:space="preserve"> und die damit zusammenhänge</w:t>
      </w:r>
      <w:r w:rsidR="002268D4">
        <w:rPr>
          <w:rFonts w:cs="Arial"/>
        </w:rPr>
        <w:t>n</w:t>
      </w:r>
      <w:r w:rsidR="002268D4">
        <w:rPr>
          <w:rFonts w:cs="Arial"/>
        </w:rPr>
        <w:t>den Steuervergünstigun</w:t>
      </w:r>
      <w:r w:rsidR="0074130F">
        <w:rPr>
          <w:rFonts w:cs="Arial"/>
        </w:rPr>
        <w:t xml:space="preserve">gen </w:t>
      </w:r>
      <w:r w:rsidR="00413E1D">
        <w:rPr>
          <w:rFonts w:cs="Arial"/>
        </w:rPr>
        <w:t xml:space="preserve">allgemein erklärend </w:t>
      </w:r>
      <w:r w:rsidR="0074130F">
        <w:rPr>
          <w:rFonts w:cs="Arial"/>
        </w:rPr>
        <w:t xml:space="preserve">in den Kontextbericht </w:t>
      </w:r>
      <w:r w:rsidR="00413E1D">
        <w:rPr>
          <w:rFonts w:cs="Arial"/>
        </w:rPr>
        <w:t xml:space="preserve">zum </w:t>
      </w:r>
      <w:r w:rsidR="0074130F">
        <w:rPr>
          <w:rFonts w:cs="Arial"/>
        </w:rPr>
        <w:t>1</w:t>
      </w:r>
      <w:r w:rsidR="00D54DFD">
        <w:rPr>
          <w:rFonts w:cs="Arial"/>
        </w:rPr>
        <w:t>. D-EITI-Berichts aufzu</w:t>
      </w:r>
      <w:r w:rsidR="002268D4">
        <w:rPr>
          <w:rFonts w:cs="Arial"/>
        </w:rPr>
        <w:t>n</w:t>
      </w:r>
      <w:r w:rsidR="00D54DFD">
        <w:rPr>
          <w:rFonts w:cs="Arial"/>
        </w:rPr>
        <w:t>eh</w:t>
      </w:r>
      <w:r w:rsidR="002268D4">
        <w:rPr>
          <w:rFonts w:cs="Arial"/>
        </w:rPr>
        <w:t xml:space="preserve">men. Die AG </w:t>
      </w:r>
      <w:r w:rsidR="00050961">
        <w:rPr>
          <w:rFonts w:cs="Arial"/>
        </w:rPr>
        <w:t xml:space="preserve">Verbrauchssteuern </w:t>
      </w:r>
      <w:r w:rsidR="00D51BBA">
        <w:rPr>
          <w:rFonts w:cs="Arial"/>
        </w:rPr>
        <w:t>er</w:t>
      </w:r>
      <w:r w:rsidR="002268D4">
        <w:rPr>
          <w:rFonts w:cs="Arial"/>
        </w:rPr>
        <w:t>arbeitet in den folgenden Treffen</w:t>
      </w:r>
      <w:r w:rsidR="00D51BBA">
        <w:rPr>
          <w:rFonts w:cs="Arial"/>
        </w:rPr>
        <w:t xml:space="preserve"> einen entsprechenden Textvorschlag </w:t>
      </w:r>
      <w:r w:rsidR="002268D4">
        <w:rPr>
          <w:rFonts w:cs="Arial"/>
        </w:rPr>
        <w:t>zur Abstimmung in de</w:t>
      </w:r>
      <w:r w:rsidR="00030B2B">
        <w:rPr>
          <w:rFonts w:cs="Arial"/>
        </w:rPr>
        <w:t>r</w:t>
      </w:r>
      <w:r w:rsidR="002268D4">
        <w:rPr>
          <w:rFonts w:cs="Arial"/>
        </w:rPr>
        <w:t xml:space="preserve"> MSG.</w:t>
      </w:r>
    </w:p>
    <w:p w:rsidR="006B4C84" w:rsidRPr="00051D50" w:rsidRDefault="006B4C84" w:rsidP="001C699A">
      <w:pPr>
        <w:spacing w:line="360" w:lineRule="auto"/>
        <w:jc w:val="both"/>
        <w:rPr>
          <w:rFonts w:cs="Arial"/>
        </w:rPr>
      </w:pPr>
    </w:p>
    <w:sectPr w:rsidR="006B4C84" w:rsidRPr="00051D50" w:rsidSect="001128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418" w:bottom="1276" w:left="1418" w:header="425"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6C066" w15:done="0"/>
  <w15:commentEx w15:paraId="6BB82568" w15:done="0"/>
  <w15:commentEx w15:paraId="7D70528C" w15:done="0"/>
  <w15:commentEx w15:paraId="0FDA9D6B" w15:done="0"/>
  <w15:commentEx w15:paraId="31461A70" w15:done="0"/>
  <w15:commentEx w15:paraId="394E9B6B" w15:done="0"/>
  <w15:commentEx w15:paraId="0013E21C" w15:done="0"/>
  <w15:commentEx w15:paraId="773CDB74" w15:done="0"/>
  <w15:commentEx w15:paraId="5AEBE58B" w15:done="0"/>
  <w15:commentEx w15:paraId="51051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C9" w:rsidRDefault="00485DC9" w:rsidP="00A637D0">
      <w:r>
        <w:separator/>
      </w:r>
    </w:p>
  </w:endnote>
  <w:endnote w:type="continuationSeparator" w:id="0">
    <w:p w:rsidR="00485DC9" w:rsidRDefault="00485DC9" w:rsidP="00A637D0">
      <w:r>
        <w:continuationSeparator/>
      </w:r>
    </w:p>
  </w:endnote>
  <w:endnote w:type="continuationNotice" w:id="1">
    <w:p w:rsidR="00485DC9" w:rsidRDefault="00485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E5" w:rsidRDefault="00E060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13668"/>
      <w:docPartObj>
        <w:docPartGallery w:val="Page Numbers (Bottom of Page)"/>
        <w:docPartUnique/>
      </w:docPartObj>
    </w:sdtPr>
    <w:sdtEndPr/>
    <w:sdtContent>
      <w:p w:rsidR="00E060E5" w:rsidRDefault="00E060E5">
        <w:pPr>
          <w:pStyle w:val="Fuzeile"/>
        </w:pPr>
        <w:r>
          <w:fldChar w:fldCharType="begin"/>
        </w:r>
        <w:r>
          <w:instrText>PAGE   \* MERGEFORMAT</w:instrText>
        </w:r>
        <w:r>
          <w:fldChar w:fldCharType="separate"/>
        </w:r>
        <w:r w:rsidR="001C699A">
          <w:rPr>
            <w:noProof/>
          </w:rPr>
          <w:t>1</w:t>
        </w:r>
        <w:r>
          <w:fldChar w:fldCharType="end"/>
        </w:r>
      </w:p>
    </w:sdtContent>
  </w:sdt>
  <w:p w:rsidR="00E060E5" w:rsidRPr="00165E31" w:rsidRDefault="00E060E5" w:rsidP="00165E31">
    <w:pPr>
      <w:pStyle w:val="Fuzeile"/>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E5" w:rsidRDefault="00E060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C9" w:rsidRDefault="00485DC9" w:rsidP="00A637D0">
      <w:r>
        <w:separator/>
      </w:r>
    </w:p>
  </w:footnote>
  <w:footnote w:type="continuationSeparator" w:id="0">
    <w:p w:rsidR="00485DC9" w:rsidRDefault="00485DC9" w:rsidP="00A637D0">
      <w:r>
        <w:continuationSeparator/>
      </w:r>
    </w:p>
  </w:footnote>
  <w:footnote w:type="continuationNotice" w:id="1">
    <w:p w:rsidR="00485DC9" w:rsidRDefault="00485D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E5" w:rsidRDefault="00E060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E060E5" w:rsidTr="00625191">
      <w:tc>
        <w:tcPr>
          <w:tcW w:w="3497" w:type="pct"/>
        </w:tcPr>
        <w:p w:rsidR="00E060E5" w:rsidRPr="003F6EC9" w:rsidRDefault="00E060E5" w:rsidP="00112883">
          <w:pPr>
            <w:pStyle w:val="Kopfzeile"/>
            <w:tabs>
              <w:tab w:val="clear" w:pos="4536"/>
              <w:tab w:val="clear" w:pos="9072"/>
              <w:tab w:val="right" w:pos="9356"/>
            </w:tabs>
            <w:spacing w:before="660"/>
            <w:rPr>
              <w:sz w:val="22"/>
              <w:szCs w:val="22"/>
            </w:rPr>
          </w:pPr>
        </w:p>
      </w:tc>
      <w:tc>
        <w:tcPr>
          <w:tcW w:w="1503" w:type="pct"/>
        </w:tcPr>
        <w:p w:rsidR="00E060E5" w:rsidRDefault="00E060E5" w:rsidP="001033AF">
          <w:pPr>
            <w:pStyle w:val="Kopfzeile"/>
            <w:tabs>
              <w:tab w:val="clear" w:pos="4536"/>
              <w:tab w:val="clear" w:pos="9072"/>
              <w:tab w:val="right" w:pos="9356"/>
            </w:tabs>
            <w:ind w:right="-227"/>
            <w:jc w:val="center"/>
          </w:pPr>
          <w:r>
            <w:rPr>
              <w:noProof/>
            </w:rPr>
            <w:drawing>
              <wp:anchor distT="0" distB="0" distL="114300" distR="114300" simplePos="0" relativeHeight="251659264" behindDoc="0" locked="0" layoutInCell="1" allowOverlap="1" wp14:anchorId="121A624D" wp14:editId="1939CD1D">
                <wp:simplePos x="0" y="0"/>
                <wp:positionH relativeFrom="margin">
                  <wp:posOffset>-234315</wp:posOffset>
                </wp:positionH>
                <wp:positionV relativeFrom="margin">
                  <wp:posOffset>349250</wp:posOffset>
                </wp:positionV>
                <wp:extent cx="2232000" cy="360000"/>
                <wp:effectExtent l="0" t="0" r="0" b="254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32000" cy="360000"/>
                        </a:xfrm>
                        <a:prstGeom prst="rect">
                          <a:avLst/>
                        </a:prstGeom>
                      </pic:spPr>
                    </pic:pic>
                  </a:graphicData>
                </a:graphic>
                <wp14:sizeRelH relativeFrom="margin">
                  <wp14:pctWidth>0</wp14:pctWidth>
                </wp14:sizeRelH>
                <wp14:sizeRelV relativeFrom="margin">
                  <wp14:pctHeight>0</wp14:pctHeight>
                </wp14:sizeRelV>
              </wp:anchor>
            </w:drawing>
          </w:r>
        </w:p>
      </w:tc>
    </w:tr>
  </w:tbl>
  <w:p w:rsidR="00E060E5" w:rsidRPr="00165E31" w:rsidRDefault="00E060E5" w:rsidP="00165E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E5" w:rsidRDefault="00E060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0FB5357"/>
    <w:multiLevelType w:val="hybridMultilevel"/>
    <w:tmpl w:val="FEC0D470"/>
    <w:lvl w:ilvl="0" w:tplc="04070001">
      <w:start w:val="1"/>
      <w:numFmt w:val="bullet"/>
      <w:lvlText w:val=""/>
      <w:lvlJc w:val="left"/>
      <w:pPr>
        <w:ind w:left="720" w:hanging="360"/>
      </w:pPr>
      <w:rPr>
        <w:rFonts w:ascii="Symbol" w:hAnsi="Symbol" w:hint="default"/>
      </w:rPr>
    </w:lvl>
    <w:lvl w:ilvl="1" w:tplc="C99CDBE2">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9355D6"/>
    <w:multiLevelType w:val="hybridMultilevel"/>
    <w:tmpl w:val="3FDC6986"/>
    <w:lvl w:ilvl="0" w:tplc="F854548E">
      <w:start w:val="1"/>
      <w:numFmt w:val="upperRoman"/>
      <w:lvlText w:val="%1."/>
      <w:lvlJc w:val="left"/>
      <w:pPr>
        <w:ind w:left="720" w:hanging="720"/>
      </w:pPr>
      <w:rPr>
        <w:rFonts w:cstheme="minorBidi"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99C51F9"/>
    <w:multiLevelType w:val="hybridMultilevel"/>
    <w:tmpl w:val="9AD0A312"/>
    <w:lvl w:ilvl="0" w:tplc="F954D1F0">
      <w:start w:val="1"/>
      <w:numFmt w:val="upperRoman"/>
      <w:lvlText w:val="%1."/>
      <w:lvlJc w:val="left"/>
      <w:pPr>
        <w:ind w:left="720" w:hanging="72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34E3B5F"/>
    <w:multiLevelType w:val="hybridMultilevel"/>
    <w:tmpl w:val="82EAAF36"/>
    <w:lvl w:ilvl="0" w:tplc="FC04C928">
      <w:start w:val="1"/>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1A7F3E6B"/>
    <w:multiLevelType w:val="hybridMultilevel"/>
    <w:tmpl w:val="9342DA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EB53585"/>
    <w:multiLevelType w:val="hybridMultilevel"/>
    <w:tmpl w:val="C64A8B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1FE715E9"/>
    <w:multiLevelType w:val="hybridMultilevel"/>
    <w:tmpl w:val="78D02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4D9546C"/>
    <w:multiLevelType w:val="hybridMultilevel"/>
    <w:tmpl w:val="FD6468B4"/>
    <w:lvl w:ilvl="0" w:tplc="3A54362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8">
    <w:nsid w:val="321C1F1E"/>
    <w:multiLevelType w:val="hybridMultilevel"/>
    <w:tmpl w:val="80B8A7E4"/>
    <w:lvl w:ilvl="0" w:tplc="04070011">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nsid w:val="50B43F49"/>
    <w:multiLevelType w:val="hybridMultilevel"/>
    <w:tmpl w:val="F15CF7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C8512BE"/>
    <w:multiLevelType w:val="hybridMultilevel"/>
    <w:tmpl w:val="7E866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7C0622"/>
    <w:multiLevelType w:val="hybridMultilevel"/>
    <w:tmpl w:val="E880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20044F"/>
    <w:multiLevelType w:val="hybridMultilevel"/>
    <w:tmpl w:val="0268C206"/>
    <w:lvl w:ilvl="0" w:tplc="04070001">
      <w:start w:val="1"/>
      <w:numFmt w:val="bullet"/>
      <w:lvlText w:val=""/>
      <w:lvlJc w:val="left"/>
      <w:pPr>
        <w:ind w:left="720" w:hanging="720"/>
      </w:pPr>
      <w:rPr>
        <w:rFonts w:ascii="Symbol" w:hAnsi="Symbol"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C914663"/>
    <w:multiLevelType w:val="hybridMultilevel"/>
    <w:tmpl w:val="26829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587CAE"/>
    <w:multiLevelType w:val="hybridMultilevel"/>
    <w:tmpl w:val="0E8A13E0"/>
    <w:lvl w:ilvl="0" w:tplc="F954D1F0">
      <w:start w:val="1"/>
      <w:numFmt w:val="upperRoman"/>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5"/>
  </w:num>
  <w:num w:numId="15">
    <w:abstractNumId w:val="10"/>
  </w:num>
  <w:num w:numId="16">
    <w:abstractNumId w:val="12"/>
  </w:num>
  <w:num w:numId="17">
    <w:abstractNumId w:val="16"/>
  </w:num>
  <w:num w:numId="18">
    <w:abstractNumId w:val="14"/>
  </w:num>
  <w:num w:numId="19">
    <w:abstractNumId w:val="22"/>
  </w:num>
  <w:num w:numId="20">
    <w:abstractNumId w:val="21"/>
  </w:num>
  <w:num w:numId="21">
    <w:abstractNumId w:val="20"/>
  </w:num>
  <w:num w:numId="22">
    <w:abstractNumId w:val="19"/>
  </w:num>
  <w:num w:numId="23">
    <w:abstractNumId w:val="11"/>
  </w:num>
  <w:num w:numId="24">
    <w:abstractNumId w:val="24"/>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autoHyphenation/>
  <w:hyphenationZone w:val="425"/>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97"/>
    <w:rsid w:val="00011E0A"/>
    <w:rsid w:val="000146AE"/>
    <w:rsid w:val="00020E72"/>
    <w:rsid w:val="0002151A"/>
    <w:rsid w:val="000304BC"/>
    <w:rsid w:val="00030B2B"/>
    <w:rsid w:val="0003589C"/>
    <w:rsid w:val="000416A4"/>
    <w:rsid w:val="00044C4C"/>
    <w:rsid w:val="00050961"/>
    <w:rsid w:val="00051D50"/>
    <w:rsid w:val="00053617"/>
    <w:rsid w:val="00053A16"/>
    <w:rsid w:val="000642B6"/>
    <w:rsid w:val="00064F9D"/>
    <w:rsid w:val="000677B7"/>
    <w:rsid w:val="00075005"/>
    <w:rsid w:val="00086731"/>
    <w:rsid w:val="00087DBF"/>
    <w:rsid w:val="00091F2A"/>
    <w:rsid w:val="00093C91"/>
    <w:rsid w:val="00097C0C"/>
    <w:rsid w:val="000A0544"/>
    <w:rsid w:val="000A10DB"/>
    <w:rsid w:val="000A3681"/>
    <w:rsid w:val="000A5C66"/>
    <w:rsid w:val="000C05D6"/>
    <w:rsid w:val="000C0D2B"/>
    <w:rsid w:val="000C33B7"/>
    <w:rsid w:val="000C5944"/>
    <w:rsid w:val="000D1B3F"/>
    <w:rsid w:val="000D3BD1"/>
    <w:rsid w:val="000D4A37"/>
    <w:rsid w:val="000D51B4"/>
    <w:rsid w:val="000E11FE"/>
    <w:rsid w:val="000E143A"/>
    <w:rsid w:val="000E7CB6"/>
    <w:rsid w:val="000E7D65"/>
    <w:rsid w:val="000F1C7E"/>
    <w:rsid w:val="00101FDB"/>
    <w:rsid w:val="001033AF"/>
    <w:rsid w:val="00112883"/>
    <w:rsid w:val="001130BA"/>
    <w:rsid w:val="001141C0"/>
    <w:rsid w:val="001148F7"/>
    <w:rsid w:val="00117B11"/>
    <w:rsid w:val="001204F2"/>
    <w:rsid w:val="00125F49"/>
    <w:rsid w:val="00151CBC"/>
    <w:rsid w:val="00152C6C"/>
    <w:rsid w:val="001615DB"/>
    <w:rsid w:val="00165E31"/>
    <w:rsid w:val="00177F45"/>
    <w:rsid w:val="001906F8"/>
    <w:rsid w:val="00190868"/>
    <w:rsid w:val="001B7F95"/>
    <w:rsid w:val="001C07C7"/>
    <w:rsid w:val="001C16CD"/>
    <w:rsid w:val="001C699A"/>
    <w:rsid w:val="001C7782"/>
    <w:rsid w:val="001D08A6"/>
    <w:rsid w:val="001E1B75"/>
    <w:rsid w:val="001F375B"/>
    <w:rsid w:val="00203F68"/>
    <w:rsid w:val="00205815"/>
    <w:rsid w:val="00214013"/>
    <w:rsid w:val="002268D4"/>
    <w:rsid w:val="00231FF9"/>
    <w:rsid w:val="00234913"/>
    <w:rsid w:val="002421D4"/>
    <w:rsid w:val="0024696F"/>
    <w:rsid w:val="002532B6"/>
    <w:rsid w:val="002616A5"/>
    <w:rsid w:val="00271EEF"/>
    <w:rsid w:val="00276021"/>
    <w:rsid w:val="002A13BE"/>
    <w:rsid w:val="002B630C"/>
    <w:rsid w:val="002C0FAD"/>
    <w:rsid w:val="002C318A"/>
    <w:rsid w:val="002C5D6A"/>
    <w:rsid w:val="002D6E4D"/>
    <w:rsid w:val="003103EF"/>
    <w:rsid w:val="003306FA"/>
    <w:rsid w:val="00331589"/>
    <w:rsid w:val="00333EFE"/>
    <w:rsid w:val="00335964"/>
    <w:rsid w:val="003616BA"/>
    <w:rsid w:val="003627E6"/>
    <w:rsid w:val="00372757"/>
    <w:rsid w:val="00374284"/>
    <w:rsid w:val="00392DA6"/>
    <w:rsid w:val="003A1DD8"/>
    <w:rsid w:val="003A6590"/>
    <w:rsid w:val="003C7DD8"/>
    <w:rsid w:val="003F3CCE"/>
    <w:rsid w:val="003F45F9"/>
    <w:rsid w:val="003F6EC9"/>
    <w:rsid w:val="00400B67"/>
    <w:rsid w:val="00405235"/>
    <w:rsid w:val="00413E1D"/>
    <w:rsid w:val="00416051"/>
    <w:rsid w:val="004435ED"/>
    <w:rsid w:val="004470D0"/>
    <w:rsid w:val="00452D16"/>
    <w:rsid w:val="00463EC1"/>
    <w:rsid w:val="00466305"/>
    <w:rsid w:val="004666E2"/>
    <w:rsid w:val="00471DC3"/>
    <w:rsid w:val="004762C3"/>
    <w:rsid w:val="00485DC9"/>
    <w:rsid w:val="00487F4E"/>
    <w:rsid w:val="0049307C"/>
    <w:rsid w:val="004A3B0C"/>
    <w:rsid w:val="004A419F"/>
    <w:rsid w:val="004C3F4F"/>
    <w:rsid w:val="004D6789"/>
    <w:rsid w:val="004D7B0F"/>
    <w:rsid w:val="004E11DA"/>
    <w:rsid w:val="004E6FB2"/>
    <w:rsid w:val="005130EA"/>
    <w:rsid w:val="005268E7"/>
    <w:rsid w:val="00540E51"/>
    <w:rsid w:val="00542D20"/>
    <w:rsid w:val="0054509D"/>
    <w:rsid w:val="00547C4F"/>
    <w:rsid w:val="005615B2"/>
    <w:rsid w:val="0059327E"/>
    <w:rsid w:val="005A4D6B"/>
    <w:rsid w:val="005C0DF8"/>
    <w:rsid w:val="005C4DDF"/>
    <w:rsid w:val="005D500F"/>
    <w:rsid w:val="005E1E17"/>
    <w:rsid w:val="005F673E"/>
    <w:rsid w:val="00607445"/>
    <w:rsid w:val="00613B92"/>
    <w:rsid w:val="006158EF"/>
    <w:rsid w:val="00625191"/>
    <w:rsid w:val="0062546A"/>
    <w:rsid w:val="00637805"/>
    <w:rsid w:val="00646446"/>
    <w:rsid w:val="00672B70"/>
    <w:rsid w:val="00686110"/>
    <w:rsid w:val="006905A0"/>
    <w:rsid w:val="006B4B2D"/>
    <w:rsid w:val="006B4C84"/>
    <w:rsid w:val="006B6778"/>
    <w:rsid w:val="006B77FB"/>
    <w:rsid w:val="006C7DC8"/>
    <w:rsid w:val="006D7E39"/>
    <w:rsid w:val="006E2E2F"/>
    <w:rsid w:val="006E3DCD"/>
    <w:rsid w:val="006E69C6"/>
    <w:rsid w:val="006F643B"/>
    <w:rsid w:val="00701BBA"/>
    <w:rsid w:val="0070762E"/>
    <w:rsid w:val="007118DF"/>
    <w:rsid w:val="00720B24"/>
    <w:rsid w:val="00722877"/>
    <w:rsid w:val="00725379"/>
    <w:rsid w:val="00733785"/>
    <w:rsid w:val="00736338"/>
    <w:rsid w:val="0074130F"/>
    <w:rsid w:val="00752AC5"/>
    <w:rsid w:val="00784E30"/>
    <w:rsid w:val="007A709F"/>
    <w:rsid w:val="007B14B5"/>
    <w:rsid w:val="007D626A"/>
    <w:rsid w:val="007E5478"/>
    <w:rsid w:val="007F0641"/>
    <w:rsid w:val="007F5674"/>
    <w:rsid w:val="0081120D"/>
    <w:rsid w:val="0081644E"/>
    <w:rsid w:val="00824179"/>
    <w:rsid w:val="00830AD5"/>
    <w:rsid w:val="0083112D"/>
    <w:rsid w:val="00847F0B"/>
    <w:rsid w:val="00856CFA"/>
    <w:rsid w:val="00875C58"/>
    <w:rsid w:val="00876F33"/>
    <w:rsid w:val="00880B21"/>
    <w:rsid w:val="008828D9"/>
    <w:rsid w:val="00890246"/>
    <w:rsid w:val="008A1EA2"/>
    <w:rsid w:val="008B659E"/>
    <w:rsid w:val="008C00BE"/>
    <w:rsid w:val="008C0466"/>
    <w:rsid w:val="008C5DCE"/>
    <w:rsid w:val="008D4CC1"/>
    <w:rsid w:val="00903DA9"/>
    <w:rsid w:val="00906521"/>
    <w:rsid w:val="0091367F"/>
    <w:rsid w:val="00916BB5"/>
    <w:rsid w:val="00920434"/>
    <w:rsid w:val="00952B3F"/>
    <w:rsid w:val="009549F5"/>
    <w:rsid w:val="00964185"/>
    <w:rsid w:val="00965E67"/>
    <w:rsid w:val="0097643C"/>
    <w:rsid w:val="00987258"/>
    <w:rsid w:val="009A13D5"/>
    <w:rsid w:val="009B0BA2"/>
    <w:rsid w:val="009D1474"/>
    <w:rsid w:val="009E0A41"/>
    <w:rsid w:val="009E23EB"/>
    <w:rsid w:val="009E4E08"/>
    <w:rsid w:val="009E7E71"/>
    <w:rsid w:val="00A01FDF"/>
    <w:rsid w:val="00A038D6"/>
    <w:rsid w:val="00A13972"/>
    <w:rsid w:val="00A30E55"/>
    <w:rsid w:val="00A40451"/>
    <w:rsid w:val="00A635A0"/>
    <w:rsid w:val="00A637D0"/>
    <w:rsid w:val="00A673B4"/>
    <w:rsid w:val="00A727C1"/>
    <w:rsid w:val="00A7408A"/>
    <w:rsid w:val="00A7658F"/>
    <w:rsid w:val="00A93F05"/>
    <w:rsid w:val="00A972E5"/>
    <w:rsid w:val="00A97E8B"/>
    <w:rsid w:val="00AA0BB3"/>
    <w:rsid w:val="00AA3260"/>
    <w:rsid w:val="00AA7BA2"/>
    <w:rsid w:val="00AB0265"/>
    <w:rsid w:val="00AB382B"/>
    <w:rsid w:val="00AC0E75"/>
    <w:rsid w:val="00AD65D4"/>
    <w:rsid w:val="00AD7C55"/>
    <w:rsid w:val="00AE6941"/>
    <w:rsid w:val="00AF2834"/>
    <w:rsid w:val="00B00968"/>
    <w:rsid w:val="00B046CE"/>
    <w:rsid w:val="00B04CAD"/>
    <w:rsid w:val="00B1555A"/>
    <w:rsid w:val="00B21B10"/>
    <w:rsid w:val="00B32E80"/>
    <w:rsid w:val="00B4074F"/>
    <w:rsid w:val="00B56A69"/>
    <w:rsid w:val="00B71110"/>
    <w:rsid w:val="00B74145"/>
    <w:rsid w:val="00B8173B"/>
    <w:rsid w:val="00B85AF0"/>
    <w:rsid w:val="00B86CC5"/>
    <w:rsid w:val="00B969D6"/>
    <w:rsid w:val="00BA06E5"/>
    <w:rsid w:val="00BB5D5E"/>
    <w:rsid w:val="00BC44AF"/>
    <w:rsid w:val="00BC71AE"/>
    <w:rsid w:val="00BD2D25"/>
    <w:rsid w:val="00BE09A4"/>
    <w:rsid w:val="00BE282F"/>
    <w:rsid w:val="00BE44AB"/>
    <w:rsid w:val="00BE5F87"/>
    <w:rsid w:val="00C04BD8"/>
    <w:rsid w:val="00C079CD"/>
    <w:rsid w:val="00C1422E"/>
    <w:rsid w:val="00C1427D"/>
    <w:rsid w:val="00C177A6"/>
    <w:rsid w:val="00C22114"/>
    <w:rsid w:val="00C27A0F"/>
    <w:rsid w:val="00C33501"/>
    <w:rsid w:val="00C344B8"/>
    <w:rsid w:val="00C44D4F"/>
    <w:rsid w:val="00C513AE"/>
    <w:rsid w:val="00C5568E"/>
    <w:rsid w:val="00C57E8C"/>
    <w:rsid w:val="00C76E1E"/>
    <w:rsid w:val="00C91C30"/>
    <w:rsid w:val="00C963F1"/>
    <w:rsid w:val="00CB4FCC"/>
    <w:rsid w:val="00CC342C"/>
    <w:rsid w:val="00CC41DD"/>
    <w:rsid w:val="00CC4DB7"/>
    <w:rsid w:val="00CE240F"/>
    <w:rsid w:val="00CF2668"/>
    <w:rsid w:val="00D0633B"/>
    <w:rsid w:val="00D1045F"/>
    <w:rsid w:val="00D16E1A"/>
    <w:rsid w:val="00D2054F"/>
    <w:rsid w:val="00D4042A"/>
    <w:rsid w:val="00D50D8E"/>
    <w:rsid w:val="00D5148F"/>
    <w:rsid w:val="00D51BBA"/>
    <w:rsid w:val="00D54DFD"/>
    <w:rsid w:val="00D573EB"/>
    <w:rsid w:val="00D721C3"/>
    <w:rsid w:val="00D87697"/>
    <w:rsid w:val="00D87ECA"/>
    <w:rsid w:val="00D92C73"/>
    <w:rsid w:val="00DA0B04"/>
    <w:rsid w:val="00DD01B5"/>
    <w:rsid w:val="00DD1B3E"/>
    <w:rsid w:val="00DD592E"/>
    <w:rsid w:val="00DD7C96"/>
    <w:rsid w:val="00DE339D"/>
    <w:rsid w:val="00DE3E03"/>
    <w:rsid w:val="00DE6D89"/>
    <w:rsid w:val="00DF0138"/>
    <w:rsid w:val="00DF6E8E"/>
    <w:rsid w:val="00E00A39"/>
    <w:rsid w:val="00E01E27"/>
    <w:rsid w:val="00E060E5"/>
    <w:rsid w:val="00E07EBD"/>
    <w:rsid w:val="00E430C6"/>
    <w:rsid w:val="00E434A8"/>
    <w:rsid w:val="00E46413"/>
    <w:rsid w:val="00E534D5"/>
    <w:rsid w:val="00E62691"/>
    <w:rsid w:val="00E62B79"/>
    <w:rsid w:val="00E84780"/>
    <w:rsid w:val="00E9115F"/>
    <w:rsid w:val="00EA01AA"/>
    <w:rsid w:val="00EA0929"/>
    <w:rsid w:val="00EA1586"/>
    <w:rsid w:val="00EA39C4"/>
    <w:rsid w:val="00EB1BA5"/>
    <w:rsid w:val="00EB4658"/>
    <w:rsid w:val="00EC0536"/>
    <w:rsid w:val="00EC785B"/>
    <w:rsid w:val="00ED67E0"/>
    <w:rsid w:val="00EE3502"/>
    <w:rsid w:val="00F05AC6"/>
    <w:rsid w:val="00F06962"/>
    <w:rsid w:val="00F34C37"/>
    <w:rsid w:val="00F57DFE"/>
    <w:rsid w:val="00F6152C"/>
    <w:rsid w:val="00F62F3A"/>
    <w:rsid w:val="00F667FC"/>
    <w:rsid w:val="00F968FE"/>
    <w:rsid w:val="00FA0578"/>
    <w:rsid w:val="00FD0CDF"/>
    <w:rsid w:val="00FD3C94"/>
    <w:rsid w:val="00FD7D85"/>
    <w:rsid w:val="00FE7563"/>
    <w:rsid w:val="00FE79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1033AF"/>
    <w:pPr>
      <w:keepNext/>
      <w:keepLines/>
      <w:spacing w:before="120" w:after="12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1033AF"/>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D87697"/>
    <w:pPr>
      <w:ind w:left="720"/>
      <w:contextualSpacing/>
    </w:pPr>
    <w:rPr>
      <w:rFonts w:asciiTheme="minorHAnsi" w:eastAsiaTheme="minorEastAsia" w:hAnsiTheme="minorHAnsi"/>
      <w:sz w:val="24"/>
      <w:szCs w:val="24"/>
      <w:lang w:eastAsia="de-DE"/>
    </w:rPr>
  </w:style>
  <w:style w:type="paragraph" w:styleId="Funotentext">
    <w:name w:val="footnote text"/>
    <w:basedOn w:val="Standard"/>
    <w:link w:val="FunotentextZchn"/>
    <w:uiPriority w:val="99"/>
    <w:semiHidden/>
    <w:unhideWhenUsed/>
    <w:rsid w:val="00400B67"/>
    <w:rPr>
      <w:sz w:val="20"/>
      <w:szCs w:val="20"/>
    </w:rPr>
  </w:style>
  <w:style w:type="character" w:customStyle="1" w:styleId="FunotentextZchn">
    <w:name w:val="Fußnotentext Zchn"/>
    <w:basedOn w:val="Absatz-Standardschriftart"/>
    <w:link w:val="Funotentext"/>
    <w:uiPriority w:val="99"/>
    <w:semiHidden/>
    <w:rsid w:val="00400B67"/>
    <w:rPr>
      <w:rFonts w:ascii="Arial" w:hAnsi="Arial"/>
      <w:sz w:val="20"/>
      <w:szCs w:val="20"/>
    </w:rPr>
  </w:style>
  <w:style w:type="character" w:styleId="Funotenzeichen">
    <w:name w:val="footnote reference"/>
    <w:basedOn w:val="Absatz-Standardschriftart"/>
    <w:uiPriority w:val="99"/>
    <w:semiHidden/>
    <w:unhideWhenUsed/>
    <w:rsid w:val="00400B67"/>
    <w:rPr>
      <w:vertAlign w:val="superscript"/>
    </w:rPr>
  </w:style>
  <w:style w:type="character" w:styleId="Hyperlink">
    <w:name w:val="Hyperlink"/>
    <w:basedOn w:val="Absatz-Standardschriftart"/>
    <w:uiPriority w:val="99"/>
    <w:unhideWhenUsed/>
    <w:rsid w:val="00400B67"/>
    <w:rPr>
      <w:color w:val="0000FF" w:themeColor="hyperlink"/>
      <w:u w:val="single"/>
    </w:rPr>
  </w:style>
  <w:style w:type="character" w:styleId="Kommentarzeichen">
    <w:name w:val="annotation reference"/>
    <w:basedOn w:val="Absatz-Standardschriftart"/>
    <w:uiPriority w:val="99"/>
    <w:semiHidden/>
    <w:unhideWhenUsed/>
    <w:rsid w:val="00B046CE"/>
    <w:rPr>
      <w:sz w:val="16"/>
      <w:szCs w:val="16"/>
    </w:rPr>
  </w:style>
  <w:style w:type="paragraph" w:styleId="Kommentartext">
    <w:name w:val="annotation text"/>
    <w:basedOn w:val="Standard"/>
    <w:link w:val="KommentartextZchn"/>
    <w:uiPriority w:val="99"/>
    <w:semiHidden/>
    <w:unhideWhenUsed/>
    <w:rsid w:val="00B046CE"/>
    <w:rPr>
      <w:sz w:val="20"/>
      <w:szCs w:val="20"/>
    </w:rPr>
  </w:style>
  <w:style w:type="character" w:customStyle="1" w:styleId="KommentartextZchn">
    <w:name w:val="Kommentartext Zchn"/>
    <w:basedOn w:val="Absatz-Standardschriftart"/>
    <w:link w:val="Kommentartext"/>
    <w:uiPriority w:val="99"/>
    <w:semiHidden/>
    <w:rsid w:val="00B046C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046CE"/>
    <w:rPr>
      <w:b/>
      <w:bCs/>
    </w:rPr>
  </w:style>
  <w:style w:type="character" w:customStyle="1" w:styleId="KommentarthemaZchn">
    <w:name w:val="Kommentarthema Zchn"/>
    <w:basedOn w:val="KommentartextZchn"/>
    <w:link w:val="Kommentarthema"/>
    <w:uiPriority w:val="99"/>
    <w:semiHidden/>
    <w:rsid w:val="00B046CE"/>
    <w:rPr>
      <w:rFonts w:ascii="Arial" w:hAnsi="Arial"/>
      <w:b/>
      <w:bCs/>
      <w:sz w:val="20"/>
      <w:szCs w:val="20"/>
    </w:rPr>
  </w:style>
  <w:style w:type="character" w:styleId="BesuchterHyperlink">
    <w:name w:val="FollowedHyperlink"/>
    <w:basedOn w:val="Absatz-Standardschriftart"/>
    <w:uiPriority w:val="99"/>
    <w:semiHidden/>
    <w:unhideWhenUsed/>
    <w:rsid w:val="001C16CD"/>
    <w:rPr>
      <w:color w:val="800080" w:themeColor="followedHyperlink"/>
      <w:u w:val="single"/>
    </w:rPr>
  </w:style>
  <w:style w:type="character" w:styleId="Fett">
    <w:name w:val="Strong"/>
    <w:basedOn w:val="Absatz-Standardschriftart"/>
    <w:uiPriority w:val="99"/>
    <w:qFormat/>
    <w:rsid w:val="006905A0"/>
    <w:rPr>
      <w:b/>
      <w:bCs/>
    </w:rPr>
  </w:style>
  <w:style w:type="paragraph" w:styleId="Endnotentext">
    <w:name w:val="endnote text"/>
    <w:basedOn w:val="Standard"/>
    <w:link w:val="EndnotentextZchn"/>
    <w:uiPriority w:val="99"/>
    <w:semiHidden/>
    <w:unhideWhenUsed/>
    <w:rsid w:val="00E01E27"/>
    <w:rPr>
      <w:sz w:val="20"/>
      <w:szCs w:val="20"/>
    </w:rPr>
  </w:style>
  <w:style w:type="character" w:customStyle="1" w:styleId="EndnotentextZchn">
    <w:name w:val="Endnotentext Zchn"/>
    <w:basedOn w:val="Absatz-Standardschriftart"/>
    <w:link w:val="Endnotentext"/>
    <w:uiPriority w:val="99"/>
    <w:semiHidden/>
    <w:rsid w:val="00E01E27"/>
    <w:rPr>
      <w:rFonts w:ascii="Arial" w:hAnsi="Arial"/>
      <w:sz w:val="20"/>
      <w:szCs w:val="20"/>
    </w:rPr>
  </w:style>
  <w:style w:type="character" w:styleId="Endnotenzeichen">
    <w:name w:val="endnote reference"/>
    <w:basedOn w:val="Absatz-Standardschriftart"/>
    <w:uiPriority w:val="99"/>
    <w:semiHidden/>
    <w:unhideWhenUsed/>
    <w:rsid w:val="00E01E27"/>
    <w:rPr>
      <w:vertAlign w:val="superscript"/>
    </w:rPr>
  </w:style>
  <w:style w:type="table" w:customStyle="1" w:styleId="Tabellenraster1">
    <w:name w:val="Tabellenraster1"/>
    <w:basedOn w:val="NormaleTabelle"/>
    <w:next w:val="Tabellenraster"/>
    <w:uiPriority w:val="59"/>
    <w:rsid w:val="0007500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74130F"/>
    <w:pPr>
      <w:spacing w:after="200" w:line="276" w:lineRule="auto"/>
      <w:ind w:left="720"/>
      <w:contextualSpacing/>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1033AF"/>
    <w:pPr>
      <w:keepNext/>
      <w:keepLines/>
      <w:spacing w:before="120" w:after="12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1033AF"/>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D87697"/>
    <w:pPr>
      <w:ind w:left="720"/>
      <w:contextualSpacing/>
    </w:pPr>
    <w:rPr>
      <w:rFonts w:asciiTheme="minorHAnsi" w:eastAsiaTheme="minorEastAsia" w:hAnsiTheme="minorHAnsi"/>
      <w:sz w:val="24"/>
      <w:szCs w:val="24"/>
      <w:lang w:eastAsia="de-DE"/>
    </w:rPr>
  </w:style>
  <w:style w:type="paragraph" w:styleId="Funotentext">
    <w:name w:val="footnote text"/>
    <w:basedOn w:val="Standard"/>
    <w:link w:val="FunotentextZchn"/>
    <w:uiPriority w:val="99"/>
    <w:semiHidden/>
    <w:unhideWhenUsed/>
    <w:rsid w:val="00400B67"/>
    <w:rPr>
      <w:sz w:val="20"/>
      <w:szCs w:val="20"/>
    </w:rPr>
  </w:style>
  <w:style w:type="character" w:customStyle="1" w:styleId="FunotentextZchn">
    <w:name w:val="Fußnotentext Zchn"/>
    <w:basedOn w:val="Absatz-Standardschriftart"/>
    <w:link w:val="Funotentext"/>
    <w:uiPriority w:val="99"/>
    <w:semiHidden/>
    <w:rsid w:val="00400B67"/>
    <w:rPr>
      <w:rFonts w:ascii="Arial" w:hAnsi="Arial"/>
      <w:sz w:val="20"/>
      <w:szCs w:val="20"/>
    </w:rPr>
  </w:style>
  <w:style w:type="character" w:styleId="Funotenzeichen">
    <w:name w:val="footnote reference"/>
    <w:basedOn w:val="Absatz-Standardschriftart"/>
    <w:uiPriority w:val="99"/>
    <w:semiHidden/>
    <w:unhideWhenUsed/>
    <w:rsid w:val="00400B67"/>
    <w:rPr>
      <w:vertAlign w:val="superscript"/>
    </w:rPr>
  </w:style>
  <w:style w:type="character" w:styleId="Hyperlink">
    <w:name w:val="Hyperlink"/>
    <w:basedOn w:val="Absatz-Standardschriftart"/>
    <w:uiPriority w:val="99"/>
    <w:unhideWhenUsed/>
    <w:rsid w:val="00400B67"/>
    <w:rPr>
      <w:color w:val="0000FF" w:themeColor="hyperlink"/>
      <w:u w:val="single"/>
    </w:rPr>
  </w:style>
  <w:style w:type="character" w:styleId="Kommentarzeichen">
    <w:name w:val="annotation reference"/>
    <w:basedOn w:val="Absatz-Standardschriftart"/>
    <w:uiPriority w:val="99"/>
    <w:semiHidden/>
    <w:unhideWhenUsed/>
    <w:rsid w:val="00B046CE"/>
    <w:rPr>
      <w:sz w:val="16"/>
      <w:szCs w:val="16"/>
    </w:rPr>
  </w:style>
  <w:style w:type="paragraph" w:styleId="Kommentartext">
    <w:name w:val="annotation text"/>
    <w:basedOn w:val="Standard"/>
    <w:link w:val="KommentartextZchn"/>
    <w:uiPriority w:val="99"/>
    <w:semiHidden/>
    <w:unhideWhenUsed/>
    <w:rsid w:val="00B046CE"/>
    <w:rPr>
      <w:sz w:val="20"/>
      <w:szCs w:val="20"/>
    </w:rPr>
  </w:style>
  <w:style w:type="character" w:customStyle="1" w:styleId="KommentartextZchn">
    <w:name w:val="Kommentartext Zchn"/>
    <w:basedOn w:val="Absatz-Standardschriftart"/>
    <w:link w:val="Kommentartext"/>
    <w:uiPriority w:val="99"/>
    <w:semiHidden/>
    <w:rsid w:val="00B046C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046CE"/>
    <w:rPr>
      <w:b/>
      <w:bCs/>
    </w:rPr>
  </w:style>
  <w:style w:type="character" w:customStyle="1" w:styleId="KommentarthemaZchn">
    <w:name w:val="Kommentarthema Zchn"/>
    <w:basedOn w:val="KommentartextZchn"/>
    <w:link w:val="Kommentarthema"/>
    <w:uiPriority w:val="99"/>
    <w:semiHidden/>
    <w:rsid w:val="00B046CE"/>
    <w:rPr>
      <w:rFonts w:ascii="Arial" w:hAnsi="Arial"/>
      <w:b/>
      <w:bCs/>
      <w:sz w:val="20"/>
      <w:szCs w:val="20"/>
    </w:rPr>
  </w:style>
  <w:style w:type="character" w:styleId="BesuchterHyperlink">
    <w:name w:val="FollowedHyperlink"/>
    <w:basedOn w:val="Absatz-Standardschriftart"/>
    <w:uiPriority w:val="99"/>
    <w:semiHidden/>
    <w:unhideWhenUsed/>
    <w:rsid w:val="001C16CD"/>
    <w:rPr>
      <w:color w:val="800080" w:themeColor="followedHyperlink"/>
      <w:u w:val="single"/>
    </w:rPr>
  </w:style>
  <w:style w:type="character" w:styleId="Fett">
    <w:name w:val="Strong"/>
    <w:basedOn w:val="Absatz-Standardschriftart"/>
    <w:uiPriority w:val="99"/>
    <w:qFormat/>
    <w:rsid w:val="006905A0"/>
    <w:rPr>
      <w:b/>
      <w:bCs/>
    </w:rPr>
  </w:style>
  <w:style w:type="paragraph" w:styleId="Endnotentext">
    <w:name w:val="endnote text"/>
    <w:basedOn w:val="Standard"/>
    <w:link w:val="EndnotentextZchn"/>
    <w:uiPriority w:val="99"/>
    <w:semiHidden/>
    <w:unhideWhenUsed/>
    <w:rsid w:val="00E01E27"/>
    <w:rPr>
      <w:sz w:val="20"/>
      <w:szCs w:val="20"/>
    </w:rPr>
  </w:style>
  <w:style w:type="character" w:customStyle="1" w:styleId="EndnotentextZchn">
    <w:name w:val="Endnotentext Zchn"/>
    <w:basedOn w:val="Absatz-Standardschriftart"/>
    <w:link w:val="Endnotentext"/>
    <w:uiPriority w:val="99"/>
    <w:semiHidden/>
    <w:rsid w:val="00E01E27"/>
    <w:rPr>
      <w:rFonts w:ascii="Arial" w:hAnsi="Arial"/>
      <w:sz w:val="20"/>
      <w:szCs w:val="20"/>
    </w:rPr>
  </w:style>
  <w:style w:type="character" w:styleId="Endnotenzeichen">
    <w:name w:val="endnote reference"/>
    <w:basedOn w:val="Absatz-Standardschriftart"/>
    <w:uiPriority w:val="99"/>
    <w:semiHidden/>
    <w:unhideWhenUsed/>
    <w:rsid w:val="00E01E27"/>
    <w:rPr>
      <w:vertAlign w:val="superscript"/>
    </w:rPr>
  </w:style>
  <w:style w:type="table" w:customStyle="1" w:styleId="Tabellenraster1">
    <w:name w:val="Tabellenraster1"/>
    <w:basedOn w:val="NormaleTabelle"/>
    <w:next w:val="Tabellenraster"/>
    <w:uiPriority w:val="59"/>
    <w:rsid w:val="0007500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74130F"/>
    <w:pPr>
      <w:spacing w:after="200" w:line="276" w:lineRule="auto"/>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608">
      <w:bodyDiv w:val="1"/>
      <w:marLeft w:val="0"/>
      <w:marRight w:val="0"/>
      <w:marTop w:val="0"/>
      <w:marBottom w:val="0"/>
      <w:divBdr>
        <w:top w:val="none" w:sz="0" w:space="0" w:color="auto"/>
        <w:left w:val="none" w:sz="0" w:space="0" w:color="auto"/>
        <w:bottom w:val="none" w:sz="0" w:space="0" w:color="auto"/>
        <w:right w:val="none" w:sz="0" w:space="0" w:color="auto"/>
      </w:divBdr>
    </w:div>
    <w:div w:id="1317949878">
      <w:bodyDiv w:val="1"/>
      <w:marLeft w:val="0"/>
      <w:marRight w:val="0"/>
      <w:marTop w:val="0"/>
      <w:marBottom w:val="0"/>
      <w:divBdr>
        <w:top w:val="none" w:sz="0" w:space="0" w:color="auto"/>
        <w:left w:val="none" w:sz="0" w:space="0" w:color="auto"/>
        <w:bottom w:val="none" w:sz="0" w:space="0" w:color="auto"/>
        <w:right w:val="none" w:sz="0" w:space="0" w:color="auto"/>
      </w:divBdr>
    </w:div>
    <w:div w:id="2030259610">
      <w:bodyDiv w:val="1"/>
      <w:marLeft w:val="0"/>
      <w:marRight w:val="0"/>
      <w:marTop w:val="0"/>
      <w:marBottom w:val="0"/>
      <w:divBdr>
        <w:top w:val="none" w:sz="0" w:space="0" w:color="auto"/>
        <w:left w:val="none" w:sz="0" w:space="0" w:color="auto"/>
        <w:bottom w:val="none" w:sz="0" w:space="0" w:color="auto"/>
        <w:right w:val="none" w:sz="0" w:space="0" w:color="auto"/>
      </w:divBdr>
      <w:divsChild>
        <w:div w:id="929317087">
          <w:marLeft w:val="0"/>
          <w:marRight w:val="0"/>
          <w:marTop w:val="0"/>
          <w:marBottom w:val="0"/>
          <w:divBdr>
            <w:top w:val="none" w:sz="0" w:space="0" w:color="auto"/>
            <w:left w:val="none" w:sz="0" w:space="0" w:color="auto"/>
            <w:bottom w:val="none" w:sz="0" w:space="0" w:color="auto"/>
            <w:right w:val="none" w:sz="0" w:space="0" w:color="auto"/>
          </w:divBdr>
        </w:div>
        <w:div w:id="1147429887">
          <w:marLeft w:val="0"/>
          <w:marRight w:val="0"/>
          <w:marTop w:val="0"/>
          <w:marBottom w:val="0"/>
          <w:divBdr>
            <w:top w:val="none" w:sz="0" w:space="0" w:color="auto"/>
            <w:left w:val="none" w:sz="0" w:space="0" w:color="auto"/>
            <w:bottom w:val="none" w:sz="0" w:space="0" w:color="auto"/>
            <w:right w:val="none" w:sz="0" w:space="0" w:color="auto"/>
          </w:divBdr>
        </w:div>
        <w:div w:id="1609653243">
          <w:marLeft w:val="0"/>
          <w:marRight w:val="0"/>
          <w:marTop w:val="0"/>
          <w:marBottom w:val="0"/>
          <w:divBdr>
            <w:top w:val="none" w:sz="0" w:space="0" w:color="auto"/>
            <w:left w:val="none" w:sz="0" w:space="0" w:color="auto"/>
            <w:bottom w:val="none" w:sz="0" w:space="0" w:color="auto"/>
            <w:right w:val="none" w:sz="0" w:space="0" w:color="auto"/>
          </w:divBdr>
        </w:div>
        <w:div w:id="1472406131">
          <w:marLeft w:val="0"/>
          <w:marRight w:val="0"/>
          <w:marTop w:val="0"/>
          <w:marBottom w:val="0"/>
          <w:divBdr>
            <w:top w:val="none" w:sz="0" w:space="0" w:color="auto"/>
            <w:left w:val="none" w:sz="0" w:space="0" w:color="auto"/>
            <w:bottom w:val="none" w:sz="0" w:space="0" w:color="auto"/>
            <w:right w:val="none" w:sz="0" w:space="0" w:color="auto"/>
          </w:divBdr>
        </w:div>
        <w:div w:id="485828620">
          <w:marLeft w:val="0"/>
          <w:marRight w:val="0"/>
          <w:marTop w:val="0"/>
          <w:marBottom w:val="0"/>
          <w:divBdr>
            <w:top w:val="none" w:sz="0" w:space="0" w:color="auto"/>
            <w:left w:val="none" w:sz="0" w:space="0" w:color="auto"/>
            <w:bottom w:val="none" w:sz="0" w:space="0" w:color="auto"/>
            <w:right w:val="none" w:sz="0" w:space="0" w:color="auto"/>
          </w:divBdr>
        </w:div>
        <w:div w:id="1538851304">
          <w:marLeft w:val="0"/>
          <w:marRight w:val="0"/>
          <w:marTop w:val="0"/>
          <w:marBottom w:val="0"/>
          <w:divBdr>
            <w:top w:val="none" w:sz="0" w:space="0" w:color="auto"/>
            <w:left w:val="none" w:sz="0" w:space="0" w:color="auto"/>
            <w:bottom w:val="none" w:sz="0" w:space="0" w:color="auto"/>
            <w:right w:val="none" w:sz="0" w:space="0" w:color="auto"/>
          </w:divBdr>
        </w:div>
        <w:div w:id="771123312">
          <w:marLeft w:val="0"/>
          <w:marRight w:val="0"/>
          <w:marTop w:val="0"/>
          <w:marBottom w:val="0"/>
          <w:divBdr>
            <w:top w:val="none" w:sz="0" w:space="0" w:color="auto"/>
            <w:left w:val="none" w:sz="0" w:space="0" w:color="auto"/>
            <w:bottom w:val="none" w:sz="0" w:space="0" w:color="auto"/>
            <w:right w:val="none" w:sz="0" w:space="0" w:color="auto"/>
          </w:divBdr>
        </w:div>
        <w:div w:id="1145001320">
          <w:marLeft w:val="0"/>
          <w:marRight w:val="0"/>
          <w:marTop w:val="0"/>
          <w:marBottom w:val="0"/>
          <w:divBdr>
            <w:top w:val="none" w:sz="0" w:space="0" w:color="auto"/>
            <w:left w:val="none" w:sz="0" w:space="0" w:color="auto"/>
            <w:bottom w:val="none" w:sz="0" w:space="0" w:color="auto"/>
            <w:right w:val="none" w:sz="0" w:space="0" w:color="auto"/>
          </w:divBdr>
        </w:div>
        <w:div w:id="461575308">
          <w:marLeft w:val="0"/>
          <w:marRight w:val="0"/>
          <w:marTop w:val="0"/>
          <w:marBottom w:val="0"/>
          <w:divBdr>
            <w:top w:val="none" w:sz="0" w:space="0" w:color="auto"/>
            <w:left w:val="none" w:sz="0" w:space="0" w:color="auto"/>
            <w:bottom w:val="none" w:sz="0" w:space="0" w:color="auto"/>
            <w:right w:val="none" w:sz="0" w:space="0" w:color="auto"/>
          </w:divBdr>
        </w:div>
        <w:div w:id="1151753326">
          <w:marLeft w:val="0"/>
          <w:marRight w:val="0"/>
          <w:marTop w:val="0"/>
          <w:marBottom w:val="0"/>
          <w:divBdr>
            <w:top w:val="none" w:sz="0" w:space="0" w:color="auto"/>
            <w:left w:val="none" w:sz="0" w:space="0" w:color="auto"/>
            <w:bottom w:val="none" w:sz="0" w:space="0" w:color="auto"/>
            <w:right w:val="none" w:sz="0" w:space="0" w:color="auto"/>
          </w:divBdr>
        </w:div>
        <w:div w:id="164711358">
          <w:marLeft w:val="0"/>
          <w:marRight w:val="0"/>
          <w:marTop w:val="0"/>
          <w:marBottom w:val="0"/>
          <w:divBdr>
            <w:top w:val="none" w:sz="0" w:space="0" w:color="auto"/>
            <w:left w:val="none" w:sz="0" w:space="0" w:color="auto"/>
            <w:bottom w:val="none" w:sz="0" w:space="0" w:color="auto"/>
            <w:right w:val="none" w:sz="0" w:space="0" w:color="auto"/>
          </w:divBdr>
        </w:div>
        <w:div w:id="1728186745">
          <w:marLeft w:val="0"/>
          <w:marRight w:val="0"/>
          <w:marTop w:val="0"/>
          <w:marBottom w:val="0"/>
          <w:divBdr>
            <w:top w:val="none" w:sz="0" w:space="0" w:color="auto"/>
            <w:left w:val="none" w:sz="0" w:space="0" w:color="auto"/>
            <w:bottom w:val="none" w:sz="0" w:space="0" w:color="auto"/>
            <w:right w:val="none" w:sz="0" w:space="0" w:color="auto"/>
          </w:divBdr>
        </w:div>
        <w:div w:id="2115440130">
          <w:marLeft w:val="0"/>
          <w:marRight w:val="0"/>
          <w:marTop w:val="0"/>
          <w:marBottom w:val="0"/>
          <w:divBdr>
            <w:top w:val="none" w:sz="0" w:space="0" w:color="auto"/>
            <w:left w:val="none" w:sz="0" w:space="0" w:color="auto"/>
            <w:bottom w:val="none" w:sz="0" w:space="0" w:color="auto"/>
            <w:right w:val="none" w:sz="0" w:space="0" w:color="auto"/>
          </w:divBdr>
        </w:div>
        <w:div w:id="1723823169">
          <w:marLeft w:val="0"/>
          <w:marRight w:val="0"/>
          <w:marTop w:val="0"/>
          <w:marBottom w:val="0"/>
          <w:divBdr>
            <w:top w:val="none" w:sz="0" w:space="0" w:color="auto"/>
            <w:left w:val="none" w:sz="0" w:space="0" w:color="auto"/>
            <w:bottom w:val="none" w:sz="0" w:space="0" w:color="auto"/>
            <w:right w:val="none" w:sz="0" w:space="0" w:color="auto"/>
          </w:divBdr>
        </w:div>
        <w:div w:id="14772281">
          <w:marLeft w:val="0"/>
          <w:marRight w:val="0"/>
          <w:marTop w:val="0"/>
          <w:marBottom w:val="0"/>
          <w:divBdr>
            <w:top w:val="none" w:sz="0" w:space="0" w:color="auto"/>
            <w:left w:val="none" w:sz="0" w:space="0" w:color="auto"/>
            <w:bottom w:val="none" w:sz="0" w:space="0" w:color="auto"/>
            <w:right w:val="none" w:sz="0" w:space="0" w:color="auto"/>
          </w:divBdr>
        </w:div>
        <w:div w:id="1873493442">
          <w:marLeft w:val="0"/>
          <w:marRight w:val="0"/>
          <w:marTop w:val="0"/>
          <w:marBottom w:val="0"/>
          <w:divBdr>
            <w:top w:val="none" w:sz="0" w:space="0" w:color="auto"/>
            <w:left w:val="none" w:sz="0" w:space="0" w:color="auto"/>
            <w:bottom w:val="none" w:sz="0" w:space="0" w:color="auto"/>
            <w:right w:val="none" w:sz="0" w:space="0" w:color="auto"/>
          </w:divBdr>
        </w:div>
        <w:div w:id="1696157323">
          <w:marLeft w:val="0"/>
          <w:marRight w:val="0"/>
          <w:marTop w:val="0"/>
          <w:marBottom w:val="0"/>
          <w:divBdr>
            <w:top w:val="none" w:sz="0" w:space="0" w:color="auto"/>
            <w:left w:val="none" w:sz="0" w:space="0" w:color="auto"/>
            <w:bottom w:val="none" w:sz="0" w:space="0" w:color="auto"/>
            <w:right w:val="none" w:sz="0" w:space="0" w:color="auto"/>
          </w:divBdr>
        </w:div>
        <w:div w:id="920607141">
          <w:marLeft w:val="0"/>
          <w:marRight w:val="0"/>
          <w:marTop w:val="0"/>
          <w:marBottom w:val="0"/>
          <w:divBdr>
            <w:top w:val="none" w:sz="0" w:space="0" w:color="auto"/>
            <w:left w:val="none" w:sz="0" w:space="0" w:color="auto"/>
            <w:bottom w:val="none" w:sz="0" w:space="0" w:color="auto"/>
            <w:right w:val="none" w:sz="0" w:space="0" w:color="auto"/>
          </w:divBdr>
        </w:div>
        <w:div w:id="103692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5D04-6E46-4FCC-B170-C85B5259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2846</Characters>
  <Application>Microsoft Office Word</Application>
  <DocSecurity>0</DocSecurity>
  <Lines>54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2017-02-15T10:29:00Z</dcterms:created>
  <dcterms:modified xsi:type="dcterms:W3CDTF">2017-02-15T10:34:00Z</dcterms:modified>
</cp:coreProperties>
</file>