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9E" w:rsidRDefault="007E6FB4" w:rsidP="00EB13FC">
      <w:pPr>
        <w:jc w:val="both"/>
        <w:rPr>
          <w:rFonts w:ascii="Arial" w:hAnsi="Arial" w:cs="Arial"/>
          <w:b/>
          <w:sz w:val="32"/>
          <w:szCs w:val="32"/>
          <w:u w:val="single"/>
        </w:rPr>
      </w:pPr>
      <w:r>
        <w:rPr>
          <w:rFonts w:ascii="Arial" w:hAnsi="Arial" w:cs="Arial"/>
          <w:b/>
          <w:sz w:val="32"/>
          <w:szCs w:val="32"/>
          <w:u w:val="single"/>
        </w:rPr>
        <w:t xml:space="preserve">Entwurf </w:t>
      </w:r>
      <w:r w:rsidR="00EB13FC" w:rsidRPr="009D37EB">
        <w:rPr>
          <w:rFonts w:ascii="Arial" w:hAnsi="Arial" w:cs="Arial"/>
          <w:b/>
          <w:sz w:val="32"/>
          <w:szCs w:val="32"/>
          <w:u w:val="single"/>
        </w:rPr>
        <w:t>Kurzp</w:t>
      </w:r>
      <w:r w:rsidR="00E221C7">
        <w:rPr>
          <w:rFonts w:ascii="Arial" w:hAnsi="Arial" w:cs="Arial"/>
          <w:b/>
          <w:sz w:val="32"/>
          <w:szCs w:val="32"/>
          <w:u w:val="single"/>
        </w:rPr>
        <w:t xml:space="preserve">rotokoll: </w:t>
      </w:r>
    </w:p>
    <w:p w:rsidR="00EB13FC" w:rsidRPr="006E1503" w:rsidRDefault="00EA7B77" w:rsidP="00EB13FC">
      <w:pPr>
        <w:jc w:val="both"/>
        <w:rPr>
          <w:rFonts w:ascii="Arial" w:hAnsi="Arial" w:cs="Arial"/>
        </w:rPr>
      </w:pPr>
      <w:r>
        <w:rPr>
          <w:rFonts w:ascii="Arial" w:hAnsi="Arial" w:cs="Arial"/>
          <w:b/>
          <w:sz w:val="32"/>
          <w:szCs w:val="32"/>
          <w:u w:val="single"/>
        </w:rPr>
        <w:t>1</w:t>
      </w:r>
      <w:r w:rsidR="0006079E">
        <w:rPr>
          <w:rFonts w:ascii="Arial" w:hAnsi="Arial" w:cs="Arial"/>
          <w:b/>
          <w:sz w:val="32"/>
          <w:szCs w:val="32"/>
          <w:u w:val="single"/>
        </w:rPr>
        <w:t>3</w:t>
      </w:r>
      <w:r w:rsidR="00044895">
        <w:rPr>
          <w:rFonts w:ascii="Arial" w:hAnsi="Arial" w:cs="Arial"/>
          <w:b/>
          <w:sz w:val="32"/>
          <w:szCs w:val="32"/>
          <w:u w:val="single"/>
        </w:rPr>
        <w:t xml:space="preserve">. KoordinatorInnentreffen </w:t>
      </w:r>
      <w:r w:rsidR="0006079E">
        <w:rPr>
          <w:rFonts w:ascii="Arial" w:hAnsi="Arial" w:cs="Arial"/>
          <w:b/>
          <w:sz w:val="32"/>
          <w:szCs w:val="32"/>
          <w:u w:val="single"/>
        </w:rPr>
        <w:t xml:space="preserve">September </w:t>
      </w:r>
      <w:r w:rsidR="00EB13FC">
        <w:rPr>
          <w:rFonts w:ascii="Arial" w:hAnsi="Arial" w:cs="Arial"/>
          <w:b/>
          <w:sz w:val="32"/>
          <w:szCs w:val="32"/>
          <w:u w:val="single"/>
        </w:rPr>
        <w:t xml:space="preserve"> 2017</w:t>
      </w:r>
    </w:p>
    <w:p w:rsidR="00EB13FC" w:rsidRDefault="00EB13FC" w:rsidP="00EB13FC">
      <w:pPr>
        <w:jc w:val="both"/>
        <w:rPr>
          <w:rStyle w:val="Seitenzahl"/>
          <w:rFonts w:ascii="Arial" w:hAnsi="Arial" w:cs="Arial"/>
        </w:rPr>
      </w:pPr>
      <w:r>
        <w:rPr>
          <w:rStyle w:val="Seitenzahl"/>
          <w:rFonts w:ascii="Arial" w:hAnsi="Arial" w:cs="Arial"/>
        </w:rPr>
        <w:t xml:space="preserve">Datum: </w:t>
      </w:r>
      <w:r w:rsidR="0006079E">
        <w:rPr>
          <w:rStyle w:val="Seitenzahl"/>
          <w:rFonts w:ascii="Arial" w:hAnsi="Arial" w:cs="Arial"/>
        </w:rPr>
        <w:t>21.</w:t>
      </w:r>
      <w:r w:rsidR="006C04A6">
        <w:rPr>
          <w:rStyle w:val="Seitenzahl"/>
          <w:rFonts w:ascii="Arial" w:hAnsi="Arial" w:cs="Arial"/>
        </w:rPr>
        <w:t>0</w:t>
      </w:r>
      <w:r w:rsidR="0006079E">
        <w:rPr>
          <w:rStyle w:val="Seitenzahl"/>
          <w:rFonts w:ascii="Arial" w:hAnsi="Arial" w:cs="Arial"/>
        </w:rPr>
        <w:t>9</w:t>
      </w:r>
      <w:r>
        <w:rPr>
          <w:rStyle w:val="Seitenzahl"/>
          <w:rFonts w:ascii="Arial" w:hAnsi="Arial" w:cs="Arial"/>
        </w:rPr>
        <w:t>.2017</w:t>
      </w:r>
    </w:p>
    <w:p w:rsidR="00EB13FC" w:rsidRDefault="00EB13FC" w:rsidP="00EB13FC">
      <w:pPr>
        <w:jc w:val="both"/>
        <w:rPr>
          <w:rStyle w:val="Seitenzahl"/>
          <w:rFonts w:ascii="Arial" w:hAnsi="Arial" w:cs="Arial"/>
        </w:rPr>
      </w:pPr>
    </w:p>
    <w:p w:rsidR="00EB13FC" w:rsidRDefault="00EB13FC" w:rsidP="0006079E">
      <w:pPr>
        <w:jc w:val="both"/>
        <w:rPr>
          <w:rStyle w:val="Seitenzahl"/>
          <w:rFonts w:ascii="Arial" w:hAnsi="Arial" w:cs="Arial"/>
        </w:rPr>
      </w:pPr>
      <w:r>
        <w:rPr>
          <w:rStyle w:val="Seitenzahl"/>
          <w:rFonts w:ascii="Arial" w:hAnsi="Arial" w:cs="Arial"/>
        </w:rPr>
        <w:t xml:space="preserve">TeilnehmerInnen: </w:t>
      </w:r>
      <w:r w:rsidR="0006079E">
        <w:rPr>
          <w:rStyle w:val="Seitenzahl"/>
          <w:rFonts w:ascii="Arial" w:hAnsi="Arial" w:cs="Arial"/>
        </w:rPr>
        <w:t>F</w:t>
      </w:r>
      <w:r w:rsidR="00C86B47">
        <w:rPr>
          <w:rStyle w:val="Seitenzahl"/>
          <w:rFonts w:ascii="Arial" w:hAnsi="Arial" w:cs="Arial"/>
        </w:rPr>
        <w:t xml:space="preserve">rau Fröhlich (BMWi), </w:t>
      </w:r>
      <w:r w:rsidR="00583BFC">
        <w:rPr>
          <w:rStyle w:val="Seitenzahl"/>
          <w:rFonts w:ascii="Arial" w:hAnsi="Arial" w:cs="Arial"/>
        </w:rPr>
        <w:t xml:space="preserve">Herr von Klencke (BDI), </w:t>
      </w:r>
      <w:r w:rsidR="00F61E15">
        <w:rPr>
          <w:rStyle w:val="Seitenzahl"/>
          <w:rFonts w:ascii="Arial" w:hAnsi="Arial" w:cs="Arial"/>
        </w:rPr>
        <w:t xml:space="preserve">Herr </w:t>
      </w:r>
      <w:r w:rsidR="0006079E">
        <w:rPr>
          <w:rStyle w:val="Seitenzahl"/>
          <w:rFonts w:ascii="Arial" w:hAnsi="Arial" w:cs="Arial"/>
        </w:rPr>
        <w:t>Boltz</w:t>
      </w:r>
      <w:r>
        <w:rPr>
          <w:rStyle w:val="Seitenzahl"/>
          <w:rFonts w:ascii="Arial" w:hAnsi="Arial" w:cs="Arial"/>
        </w:rPr>
        <w:t xml:space="preserve"> (</w:t>
      </w:r>
      <w:r w:rsidR="00410423">
        <w:rPr>
          <w:rStyle w:val="Seitenzahl"/>
          <w:rFonts w:ascii="Arial" w:hAnsi="Arial" w:cs="Arial"/>
        </w:rPr>
        <w:t>TI</w:t>
      </w:r>
      <w:r>
        <w:rPr>
          <w:rStyle w:val="Seitenzahl"/>
          <w:rFonts w:ascii="Arial" w:hAnsi="Arial" w:cs="Arial"/>
        </w:rPr>
        <w:t>),</w:t>
      </w:r>
      <w:r w:rsidR="007B2371">
        <w:rPr>
          <w:rStyle w:val="Seitenzahl"/>
          <w:rFonts w:ascii="Arial" w:hAnsi="Arial" w:cs="Arial"/>
        </w:rPr>
        <w:t xml:space="preserve"> </w:t>
      </w:r>
      <w:r w:rsidR="0006079E">
        <w:rPr>
          <w:rStyle w:val="Seitenzahl"/>
          <w:rFonts w:ascii="Arial" w:hAnsi="Arial" w:cs="Arial"/>
        </w:rPr>
        <w:t xml:space="preserve">Herr Palmetshofer (OKFDE), </w:t>
      </w:r>
      <w:r>
        <w:rPr>
          <w:rStyle w:val="Seitenzahl"/>
          <w:rFonts w:ascii="Arial" w:hAnsi="Arial" w:cs="Arial"/>
        </w:rPr>
        <w:t xml:space="preserve">Frau Leutner (D-EITI-Sekretariat), </w:t>
      </w:r>
      <w:r w:rsidR="00C86B47">
        <w:rPr>
          <w:rStyle w:val="Seitenzahl"/>
          <w:rFonts w:ascii="Arial" w:hAnsi="Arial" w:cs="Arial"/>
        </w:rPr>
        <w:t>Herr Raeder (D-EITI-Sekretariat)</w:t>
      </w:r>
      <w:r w:rsidR="0006079E">
        <w:rPr>
          <w:rStyle w:val="Seitenzahl"/>
          <w:rFonts w:ascii="Arial" w:hAnsi="Arial" w:cs="Arial"/>
        </w:rPr>
        <w:t>,</w:t>
      </w:r>
      <w:r w:rsidR="0006079E" w:rsidRPr="0006079E">
        <w:rPr>
          <w:rStyle w:val="Seitenzahl"/>
          <w:rFonts w:ascii="Arial" w:hAnsi="Arial" w:cs="Arial"/>
        </w:rPr>
        <w:t xml:space="preserve"> </w:t>
      </w:r>
      <w:r w:rsidR="0006079E">
        <w:rPr>
          <w:rStyle w:val="Seitenzahl"/>
          <w:rFonts w:ascii="Arial" w:hAnsi="Arial" w:cs="Arial"/>
        </w:rPr>
        <w:t>Herr Steinhöfel (D-EITI-Sekretariat)</w:t>
      </w:r>
    </w:p>
    <w:p w:rsidR="00EB13FC" w:rsidRDefault="00EB13FC" w:rsidP="00EB13FC">
      <w:pPr>
        <w:jc w:val="both"/>
        <w:rPr>
          <w:rStyle w:val="Seitenzahl"/>
          <w:rFonts w:ascii="Arial" w:hAnsi="Arial" w:cs="Arial"/>
        </w:rPr>
      </w:pPr>
    </w:p>
    <w:p w:rsidR="00D57E09" w:rsidRPr="00D57E09" w:rsidRDefault="00D57E09" w:rsidP="00EB13FC">
      <w:pPr>
        <w:jc w:val="both"/>
        <w:rPr>
          <w:rFonts w:ascii="Arial" w:hAnsi="Arial" w:cs="Arial"/>
          <w:u w:val="single"/>
        </w:rPr>
      </w:pPr>
      <w:r w:rsidRPr="00D57E09">
        <w:rPr>
          <w:rFonts w:ascii="Arial" w:hAnsi="Arial" w:cs="Arial"/>
          <w:u w:val="single"/>
        </w:rPr>
        <w:t>Nachtragsbericht</w:t>
      </w:r>
    </w:p>
    <w:p w:rsidR="000F219F" w:rsidRDefault="000F219F" w:rsidP="000F219F">
      <w:pPr>
        <w:pStyle w:val="Listenabsatz"/>
        <w:numPr>
          <w:ilvl w:val="0"/>
          <w:numId w:val="31"/>
        </w:numPr>
        <w:jc w:val="both"/>
        <w:rPr>
          <w:rFonts w:ascii="Arial" w:hAnsi="Arial" w:cs="Arial"/>
        </w:rPr>
      </w:pPr>
      <w:r>
        <w:rPr>
          <w:rFonts w:ascii="Arial" w:hAnsi="Arial" w:cs="Arial"/>
        </w:rPr>
        <w:t xml:space="preserve">Der Nachtragsbericht gibt den Unternehmen die Möglichkeit bis 31.12.2017 Zahlungen zu berichten. Alle bis zum Stichtag eingegangen Informationen werden in der abgestimmten Version des Berichts ergänzt. Zudem werden soweit möglich Daten und Angaben aktualisiert. Dabei werden nur bestehende Beschlüsse der MSG zu Berichterstattung umgesetzt, es ist nicht vorgesehen neue Themen aufzunehmen bzw. den Inhalt des Berichts zu überarbeiten. </w:t>
      </w:r>
    </w:p>
    <w:p w:rsidR="00D57E09" w:rsidRPr="00D57E09" w:rsidRDefault="00D57E09" w:rsidP="00D57E09">
      <w:pPr>
        <w:pStyle w:val="Listenabsatz"/>
        <w:numPr>
          <w:ilvl w:val="0"/>
          <w:numId w:val="31"/>
        </w:numPr>
        <w:jc w:val="both"/>
        <w:rPr>
          <w:rFonts w:ascii="Arial" w:hAnsi="Arial" w:cs="Arial"/>
        </w:rPr>
      </w:pPr>
      <w:r>
        <w:rPr>
          <w:rFonts w:ascii="Arial" w:hAnsi="Arial" w:cs="Arial"/>
        </w:rPr>
        <w:t>D</w:t>
      </w:r>
      <w:r w:rsidR="006E3E2F">
        <w:rPr>
          <w:rFonts w:ascii="Arial" w:hAnsi="Arial" w:cs="Arial"/>
        </w:rPr>
        <w:t xml:space="preserve">er Nachtragsbericht ist kein zweiter Bericht. Die aktualisierten und neu hinzugefügten Daten werden im Änderungsmodus in den 1. D-EITI-Bericht aufgenommen und </w:t>
      </w:r>
      <w:r>
        <w:rPr>
          <w:rFonts w:ascii="Arial" w:hAnsi="Arial" w:cs="Arial"/>
        </w:rPr>
        <w:t>mit der MSG geteilt</w:t>
      </w:r>
      <w:r w:rsidR="006E3E2F">
        <w:rPr>
          <w:rFonts w:ascii="Arial" w:hAnsi="Arial" w:cs="Arial"/>
        </w:rPr>
        <w:t>. Nach Abnahme durch die MSG wird die</w:t>
      </w:r>
      <w:r>
        <w:rPr>
          <w:rFonts w:ascii="Arial" w:hAnsi="Arial" w:cs="Arial"/>
        </w:rPr>
        <w:t xml:space="preserve"> Reinversion [als aktualisierte Version kenntlich gemacht]</w:t>
      </w:r>
      <w:r w:rsidRPr="00D57E09">
        <w:rPr>
          <w:rFonts w:ascii="Arial" w:hAnsi="Arial" w:cs="Arial"/>
        </w:rPr>
        <w:t xml:space="preserve"> veröffentlicht.</w:t>
      </w:r>
    </w:p>
    <w:p w:rsidR="00D57E09" w:rsidRDefault="003C6FC2" w:rsidP="00D57E09">
      <w:pPr>
        <w:pStyle w:val="Listenabsatz"/>
        <w:numPr>
          <w:ilvl w:val="0"/>
          <w:numId w:val="31"/>
        </w:numPr>
        <w:jc w:val="both"/>
        <w:rPr>
          <w:rFonts w:ascii="Arial" w:hAnsi="Arial" w:cs="Arial"/>
        </w:rPr>
      </w:pPr>
      <w:r>
        <w:rPr>
          <w:rFonts w:ascii="Arial" w:hAnsi="Arial" w:cs="Arial"/>
        </w:rPr>
        <w:t xml:space="preserve">Die </w:t>
      </w:r>
      <w:r w:rsidR="00D57E09">
        <w:rPr>
          <w:rFonts w:ascii="Arial" w:hAnsi="Arial" w:cs="Arial"/>
        </w:rPr>
        <w:t>PW wird Unternehmen</w:t>
      </w:r>
      <w:r w:rsidR="004F7718">
        <w:rPr>
          <w:rFonts w:ascii="Arial" w:hAnsi="Arial" w:cs="Arial"/>
        </w:rPr>
        <w:t>, die noch nicht berichtet haben,</w:t>
      </w:r>
      <w:r w:rsidR="00D57E09">
        <w:rPr>
          <w:rFonts w:ascii="Arial" w:hAnsi="Arial" w:cs="Arial"/>
        </w:rPr>
        <w:t xml:space="preserve"> </w:t>
      </w:r>
      <w:r w:rsidR="006E3E2F">
        <w:rPr>
          <w:rFonts w:ascii="Arial" w:hAnsi="Arial" w:cs="Arial"/>
        </w:rPr>
        <w:t xml:space="preserve">schriftlich und persönlich sowie in relevanten Ausschüssen </w:t>
      </w:r>
      <w:r w:rsidR="00D57E09">
        <w:rPr>
          <w:rFonts w:ascii="Arial" w:hAnsi="Arial" w:cs="Arial"/>
        </w:rPr>
        <w:t xml:space="preserve">kontaktieren und zur Teilnahme am Nachtragsbericht </w:t>
      </w:r>
      <w:r w:rsidR="006E3E2F">
        <w:rPr>
          <w:rFonts w:ascii="Arial" w:hAnsi="Arial" w:cs="Arial"/>
        </w:rPr>
        <w:t>motivieren</w:t>
      </w:r>
      <w:r w:rsidR="00D57E09">
        <w:rPr>
          <w:rFonts w:ascii="Arial" w:hAnsi="Arial" w:cs="Arial"/>
        </w:rPr>
        <w:t>.</w:t>
      </w:r>
    </w:p>
    <w:p w:rsidR="004F7718" w:rsidRDefault="004F7718" w:rsidP="00D57E09">
      <w:pPr>
        <w:pStyle w:val="Listenabsatz"/>
        <w:numPr>
          <w:ilvl w:val="0"/>
          <w:numId w:val="31"/>
        </w:numPr>
        <w:jc w:val="both"/>
        <w:rPr>
          <w:rFonts w:ascii="Arial" w:hAnsi="Arial" w:cs="Arial"/>
        </w:rPr>
      </w:pPr>
      <w:r>
        <w:rPr>
          <w:rFonts w:ascii="Arial" w:hAnsi="Arial" w:cs="Arial"/>
        </w:rPr>
        <w:t>Das Sekretariat erstellt in Zusammenarbeit mit der PW einen Flyer,</w:t>
      </w:r>
      <w:r w:rsidR="00647B30">
        <w:rPr>
          <w:rFonts w:ascii="Arial" w:hAnsi="Arial" w:cs="Arial"/>
        </w:rPr>
        <w:t xml:space="preserve"> der die Ergebnisse des D-EITI-B</w:t>
      </w:r>
      <w:r>
        <w:rPr>
          <w:rFonts w:ascii="Arial" w:hAnsi="Arial" w:cs="Arial"/>
        </w:rPr>
        <w:t>erichts festhält und noch einmal den Mehrwert von D-EITI für Unternehmen darlegt.</w:t>
      </w:r>
    </w:p>
    <w:p w:rsidR="00D57E09" w:rsidRDefault="00D57E09" w:rsidP="00D57E09">
      <w:pPr>
        <w:jc w:val="both"/>
        <w:rPr>
          <w:rStyle w:val="Seitenzahl"/>
          <w:rFonts w:ascii="Arial" w:hAnsi="Arial" w:cs="Arial"/>
        </w:rPr>
      </w:pPr>
    </w:p>
    <w:p w:rsidR="00D57E09" w:rsidRDefault="00D57E09" w:rsidP="00D57E09">
      <w:pPr>
        <w:jc w:val="both"/>
        <w:rPr>
          <w:rStyle w:val="Seitenzahl"/>
          <w:rFonts w:ascii="Arial" w:hAnsi="Arial" w:cs="Arial"/>
          <w:u w:val="single"/>
        </w:rPr>
      </w:pPr>
      <w:r>
        <w:rPr>
          <w:rStyle w:val="Seitenzahl"/>
          <w:rFonts w:ascii="Arial" w:hAnsi="Arial" w:cs="Arial"/>
          <w:u w:val="single"/>
        </w:rPr>
        <w:t>Kommunikation</w:t>
      </w:r>
    </w:p>
    <w:p w:rsidR="00D57E09" w:rsidRPr="00D57E09" w:rsidRDefault="00842518" w:rsidP="00D57E09">
      <w:pPr>
        <w:pStyle w:val="Listenabsatz"/>
        <w:numPr>
          <w:ilvl w:val="0"/>
          <w:numId w:val="31"/>
        </w:numPr>
        <w:jc w:val="both"/>
        <w:rPr>
          <w:rFonts w:ascii="Arial" w:hAnsi="Arial" w:cs="Arial"/>
        </w:rPr>
      </w:pPr>
      <w:r>
        <w:rPr>
          <w:rFonts w:ascii="Arial" w:hAnsi="Arial" w:cs="Arial"/>
        </w:rPr>
        <w:t xml:space="preserve">Die </w:t>
      </w:r>
      <w:r w:rsidR="00D57E09" w:rsidRPr="00D57E09">
        <w:rPr>
          <w:rFonts w:ascii="Arial" w:hAnsi="Arial" w:cs="Arial"/>
        </w:rPr>
        <w:t xml:space="preserve">Übersetzung </w:t>
      </w:r>
      <w:r w:rsidR="00D57E09">
        <w:rPr>
          <w:rFonts w:ascii="Arial" w:hAnsi="Arial" w:cs="Arial"/>
        </w:rPr>
        <w:t xml:space="preserve">des 1. Berichts </w:t>
      </w:r>
      <w:r w:rsidR="00D57E09" w:rsidRPr="00D57E09">
        <w:rPr>
          <w:rFonts w:ascii="Arial" w:hAnsi="Arial" w:cs="Arial"/>
        </w:rPr>
        <w:t xml:space="preserve">ist in </w:t>
      </w:r>
      <w:r w:rsidR="000C4E34">
        <w:rPr>
          <w:rFonts w:ascii="Arial" w:hAnsi="Arial" w:cs="Arial"/>
        </w:rPr>
        <w:t>Arbeit.</w:t>
      </w:r>
      <w:r w:rsidR="00D57E09" w:rsidRPr="00D57E09">
        <w:rPr>
          <w:rFonts w:ascii="Arial" w:hAnsi="Arial" w:cs="Arial"/>
        </w:rPr>
        <w:t xml:space="preserve"> Fertigstellung</w:t>
      </w:r>
      <w:r w:rsidR="000C4E34">
        <w:rPr>
          <w:rFonts w:ascii="Arial" w:hAnsi="Arial" w:cs="Arial"/>
        </w:rPr>
        <w:t xml:space="preserve"> der englischen Druck- und PDF-Exemplare sowie der Übersetzung von Rohstofftransparenz.de</w:t>
      </w:r>
      <w:r w:rsidR="00D57E09" w:rsidRPr="00D57E09">
        <w:rPr>
          <w:rFonts w:ascii="Arial" w:hAnsi="Arial" w:cs="Arial"/>
        </w:rPr>
        <w:t xml:space="preserve"> </w:t>
      </w:r>
      <w:r>
        <w:rPr>
          <w:rFonts w:ascii="Arial" w:hAnsi="Arial" w:cs="Arial"/>
        </w:rPr>
        <w:t xml:space="preserve">ist </w:t>
      </w:r>
      <w:r w:rsidR="00D57E09" w:rsidRPr="00D57E09">
        <w:rPr>
          <w:rFonts w:ascii="Arial" w:hAnsi="Arial" w:cs="Arial"/>
        </w:rPr>
        <w:t xml:space="preserve">voraussichtlich </w:t>
      </w:r>
      <w:r w:rsidR="000C4E34">
        <w:rPr>
          <w:rFonts w:ascii="Arial" w:hAnsi="Arial" w:cs="Arial"/>
        </w:rPr>
        <w:t>Ende Oktober.</w:t>
      </w:r>
    </w:p>
    <w:p w:rsidR="00CA5CCC" w:rsidRPr="000F219F" w:rsidRDefault="00842518" w:rsidP="000F219F">
      <w:pPr>
        <w:pStyle w:val="Listenabsatz"/>
        <w:numPr>
          <w:ilvl w:val="0"/>
          <w:numId w:val="31"/>
        </w:numPr>
        <w:jc w:val="both"/>
        <w:rPr>
          <w:rStyle w:val="Seitenzahl"/>
          <w:rFonts w:ascii="Arial" w:hAnsi="Arial" w:cs="Arial"/>
        </w:rPr>
      </w:pPr>
      <w:r>
        <w:rPr>
          <w:rStyle w:val="Seitenzahl"/>
          <w:rFonts w:ascii="Arial" w:hAnsi="Arial" w:cs="Arial"/>
        </w:rPr>
        <w:t xml:space="preserve">Das Sekretariat wird eine Übersicht zu den </w:t>
      </w:r>
      <w:r w:rsidR="00CA5CCC">
        <w:rPr>
          <w:rStyle w:val="Seitenzahl"/>
          <w:rFonts w:ascii="Arial" w:hAnsi="Arial" w:cs="Arial"/>
        </w:rPr>
        <w:t xml:space="preserve">Pressemitteilungen an die KoordinatorInnen senden und bittet die Stakeholder, in der Kommunikation des Berichts auf rohstofftransparenz.de zu verweisen. </w:t>
      </w:r>
    </w:p>
    <w:p w:rsidR="0065677C" w:rsidRPr="0065677C" w:rsidRDefault="0065677C" w:rsidP="0065677C">
      <w:pPr>
        <w:jc w:val="both"/>
        <w:rPr>
          <w:rStyle w:val="Seitenzahl"/>
          <w:rFonts w:ascii="Arial" w:hAnsi="Arial" w:cs="Arial"/>
        </w:rPr>
      </w:pPr>
    </w:p>
    <w:p w:rsidR="00492DAC" w:rsidRDefault="00DF04FA" w:rsidP="00492DAC">
      <w:pPr>
        <w:jc w:val="both"/>
        <w:rPr>
          <w:rStyle w:val="Seitenzahl"/>
          <w:rFonts w:ascii="Arial" w:hAnsi="Arial" w:cs="Arial"/>
          <w:u w:val="single"/>
        </w:rPr>
      </w:pPr>
      <w:r>
        <w:rPr>
          <w:rStyle w:val="Seitenzahl"/>
          <w:rFonts w:ascii="Arial" w:hAnsi="Arial" w:cs="Arial"/>
          <w:u w:val="single"/>
        </w:rPr>
        <w:t>Strategieprozess</w:t>
      </w:r>
    </w:p>
    <w:p w:rsidR="000C4E34" w:rsidRDefault="000F219F" w:rsidP="000C4E34">
      <w:pPr>
        <w:pStyle w:val="Listenabsatz"/>
        <w:numPr>
          <w:ilvl w:val="0"/>
          <w:numId w:val="31"/>
        </w:numPr>
        <w:jc w:val="both"/>
        <w:rPr>
          <w:rStyle w:val="Seitenzahl"/>
          <w:rFonts w:ascii="Arial" w:hAnsi="Arial" w:cs="Arial"/>
        </w:rPr>
      </w:pPr>
      <w:r>
        <w:rPr>
          <w:rStyle w:val="Seitenzahl"/>
          <w:rFonts w:ascii="Arial" w:hAnsi="Arial" w:cs="Arial"/>
        </w:rPr>
        <w:t>Das Sekretariat stellt einen</w:t>
      </w:r>
      <w:r w:rsidR="000C4E34">
        <w:rPr>
          <w:rStyle w:val="Seitenzahl"/>
          <w:rFonts w:ascii="Arial" w:hAnsi="Arial" w:cs="Arial"/>
        </w:rPr>
        <w:t xml:space="preserve"> Entwurf und vorläufigen Zeitplan </w:t>
      </w:r>
      <w:r>
        <w:rPr>
          <w:rStyle w:val="Seitenzahl"/>
          <w:rFonts w:ascii="Arial" w:hAnsi="Arial" w:cs="Arial"/>
        </w:rPr>
        <w:t>vor</w:t>
      </w:r>
      <w:r w:rsidR="000C4E34">
        <w:rPr>
          <w:rStyle w:val="Seitenzahl"/>
          <w:rFonts w:ascii="Arial" w:hAnsi="Arial" w:cs="Arial"/>
        </w:rPr>
        <w:t xml:space="preserve">. Das Auftakttreffen findet in der 42. KW. </w:t>
      </w:r>
      <w:r w:rsidR="000C4E34" w:rsidRPr="000C4E34">
        <w:rPr>
          <w:rStyle w:val="Seitenzahl"/>
          <w:rFonts w:ascii="Arial" w:hAnsi="Arial" w:cs="Arial"/>
        </w:rPr>
        <w:t>statt.</w:t>
      </w:r>
      <w:r w:rsidR="00FF64E7">
        <w:rPr>
          <w:rStyle w:val="Seitenzahl"/>
          <w:rFonts w:ascii="Arial" w:hAnsi="Arial" w:cs="Arial"/>
        </w:rPr>
        <w:t xml:space="preserve"> Das Sekretariat schickt eine Doodle-Abfrage an die Strategiegruppe. Beim Auftakttreffen werden die Inhalte/Ziele des Strategieprozesses und die unterstützenden Leistungen des Gutachters entschieden.</w:t>
      </w:r>
    </w:p>
    <w:p w:rsidR="00FF64E7" w:rsidRDefault="00FF64E7" w:rsidP="000C4E34">
      <w:pPr>
        <w:pStyle w:val="Listenabsatz"/>
        <w:numPr>
          <w:ilvl w:val="0"/>
          <w:numId w:val="31"/>
        </w:numPr>
        <w:jc w:val="both"/>
        <w:rPr>
          <w:rStyle w:val="Seitenzahl"/>
          <w:rFonts w:ascii="Arial" w:hAnsi="Arial" w:cs="Arial"/>
        </w:rPr>
      </w:pPr>
      <w:r>
        <w:rPr>
          <w:rStyle w:val="Seitenzahl"/>
          <w:rFonts w:ascii="Arial" w:hAnsi="Arial" w:cs="Arial"/>
        </w:rPr>
        <w:t xml:space="preserve">Die Koordinatoren geben bis zum 6.10. Rückmeldung zu möglichen Themen, die Sie in den Strategieprozess aufnehmen möchten, bzw. zu Rückmeldungen bzgl. Der Leistungsbeschreibungen für den Gutachter. </w:t>
      </w:r>
    </w:p>
    <w:p w:rsidR="00842518" w:rsidRDefault="00842518" w:rsidP="000C4E34">
      <w:pPr>
        <w:pStyle w:val="Listenabsatz"/>
        <w:numPr>
          <w:ilvl w:val="0"/>
          <w:numId w:val="31"/>
        </w:numPr>
        <w:jc w:val="both"/>
        <w:rPr>
          <w:rStyle w:val="Seitenzahl"/>
          <w:rFonts w:ascii="Arial" w:hAnsi="Arial" w:cs="Arial"/>
        </w:rPr>
      </w:pPr>
      <w:r>
        <w:rPr>
          <w:rStyle w:val="Seitenzahl"/>
          <w:rFonts w:ascii="Arial" w:hAnsi="Arial" w:cs="Arial"/>
        </w:rPr>
        <w:t xml:space="preserve">Das Sekretariat </w:t>
      </w:r>
      <w:r w:rsidR="00FF64E7">
        <w:rPr>
          <w:rStyle w:val="Seitenzahl"/>
          <w:rFonts w:ascii="Arial" w:hAnsi="Arial" w:cs="Arial"/>
        </w:rPr>
        <w:t xml:space="preserve">schickt bis zum 6.10. </w:t>
      </w:r>
      <w:r>
        <w:rPr>
          <w:rStyle w:val="Seitenzahl"/>
          <w:rFonts w:ascii="Arial" w:hAnsi="Arial" w:cs="Arial"/>
        </w:rPr>
        <w:t xml:space="preserve">einen Entwurf für den Online-Fragebogen des Gutachters an die MSG. Eine Überarbeitung durch die Strategiegruppe erfolgt beim Auftakttreffen, anschließend Versand an die MSG. </w:t>
      </w:r>
    </w:p>
    <w:p w:rsidR="000C4E34" w:rsidRDefault="000C4E34" w:rsidP="000C4E34">
      <w:pPr>
        <w:pStyle w:val="Listenabsatz"/>
        <w:numPr>
          <w:ilvl w:val="0"/>
          <w:numId w:val="31"/>
        </w:numPr>
        <w:jc w:val="both"/>
        <w:rPr>
          <w:rStyle w:val="Seitenzahl"/>
          <w:rFonts w:ascii="Arial" w:hAnsi="Arial" w:cs="Arial"/>
        </w:rPr>
      </w:pPr>
      <w:r>
        <w:rPr>
          <w:rStyle w:val="Seitenzahl"/>
          <w:rFonts w:ascii="Arial" w:hAnsi="Arial" w:cs="Arial"/>
        </w:rPr>
        <w:lastRenderedPageBreak/>
        <w:t>Die KoordinatorInnen beschließen, den UV in die Strategiegruppe aufzunehmen.</w:t>
      </w:r>
    </w:p>
    <w:p w:rsidR="00474D7B" w:rsidRPr="000F219F" w:rsidRDefault="000F219F" w:rsidP="000F219F">
      <w:pPr>
        <w:pStyle w:val="Listenabsatz"/>
        <w:numPr>
          <w:ilvl w:val="0"/>
          <w:numId w:val="31"/>
        </w:numPr>
        <w:jc w:val="both"/>
        <w:rPr>
          <w:rStyle w:val="Seitenzahl"/>
          <w:rFonts w:ascii="Arial" w:hAnsi="Arial" w:cs="Arial"/>
        </w:rPr>
      </w:pPr>
      <w:r w:rsidRPr="000F219F">
        <w:rPr>
          <w:rStyle w:val="Seitenzahl"/>
          <w:rFonts w:ascii="Arial" w:hAnsi="Arial" w:cs="Arial"/>
        </w:rPr>
        <w:t xml:space="preserve">Der Strategieprozess deckt die vom Standard geforderte interne Evaluierung ab. </w:t>
      </w:r>
      <w:r w:rsidR="000C4E34" w:rsidRPr="000F219F">
        <w:rPr>
          <w:rStyle w:val="Seitenzahl"/>
          <w:rFonts w:ascii="Arial" w:hAnsi="Arial" w:cs="Arial"/>
        </w:rPr>
        <w:t xml:space="preserve">  </w:t>
      </w:r>
    </w:p>
    <w:p w:rsidR="000C4E34" w:rsidRDefault="000C4E34" w:rsidP="000C4E34">
      <w:pPr>
        <w:jc w:val="both"/>
        <w:rPr>
          <w:rStyle w:val="Seitenzahl"/>
          <w:rFonts w:ascii="Arial" w:hAnsi="Arial" w:cs="Arial"/>
        </w:rPr>
      </w:pPr>
    </w:p>
    <w:p w:rsidR="000C4E34" w:rsidRDefault="000C4E34" w:rsidP="000C4E34">
      <w:pPr>
        <w:jc w:val="both"/>
        <w:rPr>
          <w:rStyle w:val="Seitenzahl"/>
          <w:rFonts w:ascii="Arial" w:hAnsi="Arial" w:cs="Arial"/>
          <w:u w:val="single"/>
        </w:rPr>
      </w:pPr>
      <w:r>
        <w:rPr>
          <w:rStyle w:val="Seitenzahl"/>
          <w:rFonts w:ascii="Arial" w:hAnsi="Arial" w:cs="Arial"/>
          <w:u w:val="single"/>
        </w:rPr>
        <w:t>Internationaler Austausch</w:t>
      </w:r>
    </w:p>
    <w:p w:rsidR="000C4E34" w:rsidRPr="000F219F" w:rsidRDefault="000C4E34" w:rsidP="000F219F">
      <w:pPr>
        <w:pStyle w:val="Listenabsatz"/>
        <w:numPr>
          <w:ilvl w:val="0"/>
          <w:numId w:val="31"/>
        </w:numPr>
        <w:jc w:val="both"/>
        <w:rPr>
          <w:rStyle w:val="Seitenzahl"/>
          <w:rFonts w:ascii="Arial" w:hAnsi="Arial" w:cs="Arial"/>
          <w:u w:val="single"/>
        </w:rPr>
      </w:pPr>
      <w:r>
        <w:rPr>
          <w:rStyle w:val="Seitenzahl"/>
          <w:rFonts w:ascii="Arial" w:hAnsi="Arial" w:cs="Arial"/>
        </w:rPr>
        <w:t xml:space="preserve">Das Sekretariat informiert zum Board Meeting in Manila und der Beneficial Ownership-Konferenz in Jakarta. Informationen werden an die KoordinatorInnen </w:t>
      </w:r>
      <w:r w:rsidR="000F219F">
        <w:rPr>
          <w:rStyle w:val="Seitenzahl"/>
          <w:rFonts w:ascii="Arial" w:hAnsi="Arial" w:cs="Arial"/>
        </w:rPr>
        <w:t>versendet</w:t>
      </w:r>
      <w:r>
        <w:rPr>
          <w:rStyle w:val="Seitenzahl"/>
          <w:rFonts w:ascii="Arial" w:hAnsi="Arial" w:cs="Arial"/>
        </w:rPr>
        <w:t>.</w:t>
      </w:r>
    </w:p>
    <w:p w:rsidR="0065677C" w:rsidRPr="000F219F" w:rsidRDefault="0065677C" w:rsidP="000C4E34">
      <w:pPr>
        <w:pStyle w:val="Listenabsatz"/>
        <w:numPr>
          <w:ilvl w:val="0"/>
          <w:numId w:val="31"/>
        </w:numPr>
        <w:jc w:val="both"/>
        <w:rPr>
          <w:rStyle w:val="Seitenzahl"/>
          <w:rFonts w:ascii="Arial" w:hAnsi="Arial" w:cs="Arial"/>
          <w:u w:val="single"/>
        </w:rPr>
      </w:pPr>
      <w:r>
        <w:rPr>
          <w:rStyle w:val="Seitenzahl"/>
          <w:rFonts w:ascii="Arial" w:hAnsi="Arial" w:cs="Arial"/>
        </w:rPr>
        <w:t>Die ZG meldet</w:t>
      </w:r>
      <w:r w:rsidR="000F219F">
        <w:rPr>
          <w:rStyle w:val="Seitenzahl"/>
          <w:rFonts w:ascii="Arial" w:hAnsi="Arial" w:cs="Arial"/>
        </w:rPr>
        <w:t xml:space="preserve"> ggf.</w:t>
      </w:r>
      <w:r>
        <w:rPr>
          <w:rStyle w:val="Seitenzahl"/>
          <w:rFonts w:ascii="Arial" w:hAnsi="Arial" w:cs="Arial"/>
        </w:rPr>
        <w:t xml:space="preserve"> dem Sekretariat bis zur 39 KW den/die TeilnehmerIn für das Board Meeting</w:t>
      </w:r>
    </w:p>
    <w:p w:rsidR="0065677C" w:rsidRDefault="0065677C" w:rsidP="000C4E34">
      <w:pPr>
        <w:jc w:val="both"/>
        <w:rPr>
          <w:rStyle w:val="Seitenzahl"/>
          <w:rFonts w:ascii="Arial" w:hAnsi="Arial" w:cs="Arial"/>
          <w:u w:val="single"/>
        </w:rPr>
      </w:pPr>
    </w:p>
    <w:p w:rsidR="000C4E34" w:rsidRDefault="000C4E34" w:rsidP="000C4E34">
      <w:pPr>
        <w:jc w:val="both"/>
        <w:rPr>
          <w:rStyle w:val="Seitenzahl"/>
          <w:rFonts w:ascii="Arial" w:hAnsi="Arial" w:cs="Arial"/>
          <w:u w:val="single"/>
        </w:rPr>
      </w:pPr>
      <w:r>
        <w:rPr>
          <w:rStyle w:val="Seitenzahl"/>
          <w:rFonts w:ascii="Arial" w:hAnsi="Arial" w:cs="Arial"/>
          <w:u w:val="single"/>
        </w:rPr>
        <w:t>Sonstiges</w:t>
      </w:r>
      <w:bookmarkStart w:id="0" w:name="_GoBack"/>
      <w:bookmarkEnd w:id="0"/>
    </w:p>
    <w:p w:rsidR="000C4E34" w:rsidRPr="000C4E34" w:rsidRDefault="000C4E34" w:rsidP="000C4E34">
      <w:pPr>
        <w:pStyle w:val="Listenabsatz"/>
        <w:numPr>
          <w:ilvl w:val="0"/>
          <w:numId w:val="31"/>
        </w:numPr>
        <w:jc w:val="both"/>
        <w:rPr>
          <w:rStyle w:val="Seitenzahl"/>
          <w:rFonts w:ascii="Arial" w:hAnsi="Arial" w:cs="Arial"/>
          <w:u w:val="single"/>
        </w:rPr>
      </w:pPr>
      <w:r>
        <w:rPr>
          <w:rStyle w:val="Seitenzahl"/>
          <w:rFonts w:ascii="Arial" w:hAnsi="Arial" w:cs="Arial"/>
        </w:rPr>
        <w:t xml:space="preserve">Die ZG erkundigt sich zur Zeitplanung der 1. Jahreshälfte 2019. Der Zeitplan wird im Rahmen des Strategieprozesses konkretisiert. </w:t>
      </w:r>
    </w:p>
    <w:p w:rsidR="005822C1" w:rsidRDefault="005822C1" w:rsidP="005822C1">
      <w:pPr>
        <w:jc w:val="both"/>
        <w:rPr>
          <w:rFonts w:ascii="Arial" w:hAnsi="Arial" w:cs="Arial"/>
        </w:rPr>
      </w:pPr>
    </w:p>
    <w:p w:rsidR="003F5343" w:rsidRPr="00C84AAA" w:rsidRDefault="003F5343" w:rsidP="00C84AAA">
      <w:pPr>
        <w:jc w:val="both"/>
        <w:rPr>
          <w:rFonts w:ascii="Arial" w:hAnsi="Arial" w:cs="Arial"/>
        </w:rPr>
      </w:pPr>
      <w:r>
        <w:rPr>
          <w:rFonts w:ascii="Arial" w:hAnsi="Arial" w:cs="Arial"/>
        </w:rPr>
        <w:t>Das nächste D-EITI Koo</w:t>
      </w:r>
      <w:r w:rsidR="001D48EF">
        <w:rPr>
          <w:rFonts w:ascii="Arial" w:hAnsi="Arial" w:cs="Arial"/>
        </w:rPr>
        <w:t xml:space="preserve">rdinator/innentreffen </w:t>
      </w:r>
      <w:r w:rsidR="000C4E34">
        <w:rPr>
          <w:rFonts w:ascii="Arial" w:hAnsi="Arial" w:cs="Arial"/>
        </w:rPr>
        <w:t>wird im Rahmen des Strategieprozesses in der zweiten Oktoberwoche</w:t>
      </w:r>
      <w:r w:rsidR="0048124D">
        <w:rPr>
          <w:rFonts w:ascii="Arial" w:hAnsi="Arial" w:cs="Arial"/>
        </w:rPr>
        <w:t xml:space="preserve"> </w:t>
      </w:r>
      <w:r>
        <w:rPr>
          <w:rFonts w:ascii="Arial" w:hAnsi="Arial" w:cs="Arial"/>
        </w:rPr>
        <w:t>in den Räumlichkeiten des D-EITI-Sekretariats stattfinden.</w:t>
      </w:r>
      <w:r w:rsidR="000C4E34">
        <w:rPr>
          <w:rFonts w:ascii="Arial" w:hAnsi="Arial" w:cs="Arial"/>
        </w:rPr>
        <w:t xml:space="preserve"> Der genaue Termin wird über Doodle organisiert. </w:t>
      </w:r>
    </w:p>
    <w:sectPr w:rsidR="003F5343" w:rsidRPr="00C84AAA" w:rsidSect="000A1B7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78" w:rsidRDefault="00EE4578" w:rsidP="006E3E1F">
      <w:r>
        <w:separator/>
      </w:r>
    </w:p>
  </w:endnote>
  <w:endnote w:type="continuationSeparator" w:id="0">
    <w:p w:rsidR="00EE4578" w:rsidRDefault="00EE4578"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rsidR="004D4346" w:rsidRDefault="004D4346">
        <w:pPr>
          <w:pStyle w:val="Fuzeile"/>
          <w:jc w:val="right"/>
        </w:pPr>
        <w:r>
          <w:fldChar w:fldCharType="begin"/>
        </w:r>
        <w:r>
          <w:instrText>PAGE   \* MERGEFORMAT</w:instrText>
        </w:r>
        <w:r>
          <w:fldChar w:fldCharType="separate"/>
        </w:r>
        <w:r w:rsidR="000525B0">
          <w:rPr>
            <w:noProof/>
          </w:rPr>
          <w:t>2</w:t>
        </w:r>
        <w:r>
          <w:fldChar w:fldCharType="end"/>
        </w:r>
      </w:p>
    </w:sdtContent>
  </w:sdt>
  <w:p w:rsidR="004D4346" w:rsidRDefault="004D4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78" w:rsidRDefault="00EE4578" w:rsidP="006E3E1F">
      <w:r>
        <w:separator/>
      </w:r>
    </w:p>
  </w:footnote>
  <w:footnote w:type="continuationSeparator" w:id="0">
    <w:p w:rsidR="00EE4578" w:rsidRDefault="00EE4578"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CE" w:rsidRDefault="00C824ED">
    <w:pPr>
      <w:pStyle w:val="Kopfzeile"/>
    </w:pPr>
    <w:r>
      <w:rPr>
        <w:noProof/>
      </w:rPr>
      <w:drawing>
        <wp:inline distT="0" distB="0" distL="0" distR="0" wp14:anchorId="1BC47DDA" wp14:editId="72EF143C">
          <wp:extent cx="1769110" cy="308610"/>
          <wp:effectExtent l="0" t="0" r="2540" b="0"/>
          <wp:docPr id="4" name="Grafik 4"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4B" w:rsidRDefault="00C824ED" w:rsidP="00A02ECE">
    <w:pPr>
      <w:pStyle w:val="Kopfzeile"/>
      <w:jc w:val="right"/>
    </w:pPr>
    <w:r>
      <w:rPr>
        <w:noProof/>
      </w:rPr>
      <w:drawing>
        <wp:inline distT="0" distB="0" distL="0" distR="0" wp14:anchorId="19AC3A86" wp14:editId="06602324">
          <wp:extent cx="1769110" cy="308610"/>
          <wp:effectExtent l="0" t="0" r="2540" b="0"/>
          <wp:docPr id="3" name="Grafik 3"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rsidR="00B5024B" w:rsidRDefault="00B5024B">
    <w:pPr>
      <w:pStyle w:val="Kopfzeile"/>
    </w:pPr>
  </w:p>
  <w:p w:rsidR="00B5024B" w:rsidRDefault="00B5024B">
    <w:pPr>
      <w:pStyle w:val="Kopfzeile"/>
    </w:pPr>
  </w:p>
  <w:p w:rsidR="0019449A" w:rsidRDefault="0019449A">
    <w:pPr>
      <w:pStyle w:val="Kopfzeile"/>
    </w:pPr>
  </w:p>
  <w:p w:rsidR="00B5024B" w:rsidRDefault="00B502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8A4E46"/>
    <w:multiLevelType w:val="hybridMultilevel"/>
    <w:tmpl w:val="21EA7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F214D"/>
    <w:multiLevelType w:val="hybridMultilevel"/>
    <w:tmpl w:val="5EC8B90A"/>
    <w:lvl w:ilvl="0" w:tplc="FD3205F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411A7"/>
    <w:multiLevelType w:val="hybridMultilevel"/>
    <w:tmpl w:val="27925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0F0846"/>
    <w:multiLevelType w:val="hybridMultilevel"/>
    <w:tmpl w:val="4DB48842"/>
    <w:lvl w:ilvl="0" w:tplc="62C0FAC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A737F9"/>
    <w:multiLevelType w:val="hybridMultilevel"/>
    <w:tmpl w:val="FB00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342C2F"/>
    <w:multiLevelType w:val="hybridMultilevel"/>
    <w:tmpl w:val="2D9061E0"/>
    <w:lvl w:ilvl="0" w:tplc="D42AD49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3E7629"/>
    <w:multiLevelType w:val="hybridMultilevel"/>
    <w:tmpl w:val="CF2EA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2B64F0"/>
    <w:multiLevelType w:val="hybridMultilevel"/>
    <w:tmpl w:val="29FE83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ED205C8"/>
    <w:multiLevelType w:val="hybridMultilevel"/>
    <w:tmpl w:val="CD863A92"/>
    <w:lvl w:ilvl="0" w:tplc="FF32B86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A072AC"/>
    <w:multiLevelType w:val="hybridMultilevel"/>
    <w:tmpl w:val="F2DEB8F2"/>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C6DD5"/>
    <w:multiLevelType w:val="hybridMultilevel"/>
    <w:tmpl w:val="C97E73AA"/>
    <w:lvl w:ilvl="0" w:tplc="B3380BAA">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C345C1"/>
    <w:multiLevelType w:val="hybridMultilevel"/>
    <w:tmpl w:val="3B64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E517F"/>
    <w:multiLevelType w:val="hybridMultilevel"/>
    <w:tmpl w:val="5CB28E6E"/>
    <w:lvl w:ilvl="0" w:tplc="BD0C0E00">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C123AEA"/>
    <w:multiLevelType w:val="hybridMultilevel"/>
    <w:tmpl w:val="B7C69534"/>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696C85"/>
    <w:multiLevelType w:val="hybridMultilevel"/>
    <w:tmpl w:val="AAD2EE36"/>
    <w:lvl w:ilvl="0" w:tplc="FD24FA46">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5BE4D37"/>
    <w:multiLevelType w:val="hybridMultilevel"/>
    <w:tmpl w:val="8CE82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AB4BEF"/>
    <w:multiLevelType w:val="hybridMultilevel"/>
    <w:tmpl w:val="C3762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3252A2"/>
    <w:multiLevelType w:val="hybridMultilevel"/>
    <w:tmpl w:val="9728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397D43"/>
    <w:multiLevelType w:val="hybridMultilevel"/>
    <w:tmpl w:val="D32CD194"/>
    <w:lvl w:ilvl="0" w:tplc="70C6DF8E">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9"/>
  </w:num>
  <w:num w:numId="5">
    <w:abstractNumId w:val="0"/>
  </w:num>
  <w:num w:numId="6">
    <w:abstractNumId w:val="7"/>
  </w:num>
  <w:num w:numId="7">
    <w:abstractNumId w:val="2"/>
  </w:num>
  <w:num w:numId="8">
    <w:abstractNumId w:val="27"/>
  </w:num>
  <w:num w:numId="9">
    <w:abstractNumId w:val="14"/>
  </w:num>
  <w:num w:numId="10">
    <w:abstractNumId w:val="25"/>
  </w:num>
  <w:num w:numId="11">
    <w:abstractNumId w:val="13"/>
  </w:num>
  <w:num w:numId="12">
    <w:abstractNumId w:val="23"/>
  </w:num>
  <w:num w:numId="13">
    <w:abstractNumId w:val="16"/>
  </w:num>
  <w:num w:numId="14">
    <w:abstractNumId w:val="19"/>
  </w:num>
  <w:num w:numId="15">
    <w:abstractNumId w:val="5"/>
  </w:num>
  <w:num w:numId="16">
    <w:abstractNumId w:val="10"/>
  </w:num>
  <w:num w:numId="17">
    <w:abstractNumId w:val="26"/>
  </w:num>
  <w:num w:numId="18">
    <w:abstractNumId w:val="1"/>
  </w:num>
  <w:num w:numId="19">
    <w:abstractNumId w:val="28"/>
  </w:num>
  <w:num w:numId="20">
    <w:abstractNumId w:val="8"/>
  </w:num>
  <w:num w:numId="21">
    <w:abstractNumId w:val="21"/>
  </w:num>
  <w:num w:numId="22">
    <w:abstractNumId w:val="29"/>
  </w:num>
  <w:num w:numId="23">
    <w:abstractNumId w:val="15"/>
  </w:num>
  <w:num w:numId="24">
    <w:abstractNumId w:val="20"/>
  </w:num>
  <w:num w:numId="25">
    <w:abstractNumId w:val="11"/>
  </w:num>
  <w:num w:numId="26">
    <w:abstractNumId w:val="6"/>
  </w:num>
  <w:num w:numId="27">
    <w:abstractNumId w:val="30"/>
  </w:num>
  <w:num w:numId="28">
    <w:abstractNumId w:val="24"/>
  </w:num>
  <w:num w:numId="29">
    <w:abstractNumId w:val="22"/>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01C81"/>
    <w:rsid w:val="00006E8D"/>
    <w:rsid w:val="000320B6"/>
    <w:rsid w:val="00032244"/>
    <w:rsid w:val="00040AFE"/>
    <w:rsid w:val="00040BA9"/>
    <w:rsid w:val="00041BA8"/>
    <w:rsid w:val="00042698"/>
    <w:rsid w:val="00044895"/>
    <w:rsid w:val="0004644F"/>
    <w:rsid w:val="00047584"/>
    <w:rsid w:val="000525B0"/>
    <w:rsid w:val="00052B20"/>
    <w:rsid w:val="00053290"/>
    <w:rsid w:val="00055099"/>
    <w:rsid w:val="0006079E"/>
    <w:rsid w:val="00071EA3"/>
    <w:rsid w:val="00087411"/>
    <w:rsid w:val="00087A3F"/>
    <w:rsid w:val="00090DC1"/>
    <w:rsid w:val="00094C5A"/>
    <w:rsid w:val="000A1B7D"/>
    <w:rsid w:val="000B3D6D"/>
    <w:rsid w:val="000C4E34"/>
    <w:rsid w:val="000E1D64"/>
    <w:rsid w:val="000F219F"/>
    <w:rsid w:val="000F5849"/>
    <w:rsid w:val="0011630C"/>
    <w:rsid w:val="0012296F"/>
    <w:rsid w:val="00123B26"/>
    <w:rsid w:val="001256A3"/>
    <w:rsid w:val="00135927"/>
    <w:rsid w:val="0014324C"/>
    <w:rsid w:val="00145CCF"/>
    <w:rsid w:val="00146B45"/>
    <w:rsid w:val="00146E32"/>
    <w:rsid w:val="0015250E"/>
    <w:rsid w:val="00152EC6"/>
    <w:rsid w:val="00153B6D"/>
    <w:rsid w:val="0015439E"/>
    <w:rsid w:val="00165BF1"/>
    <w:rsid w:val="00171068"/>
    <w:rsid w:val="0019449A"/>
    <w:rsid w:val="00194F15"/>
    <w:rsid w:val="00196930"/>
    <w:rsid w:val="0019710C"/>
    <w:rsid w:val="001A63C4"/>
    <w:rsid w:val="001B36EA"/>
    <w:rsid w:val="001B69AF"/>
    <w:rsid w:val="001C45FD"/>
    <w:rsid w:val="001C48D2"/>
    <w:rsid w:val="001D48EF"/>
    <w:rsid w:val="001E120D"/>
    <w:rsid w:val="001E27D2"/>
    <w:rsid w:val="001F4430"/>
    <w:rsid w:val="00204DA5"/>
    <w:rsid w:val="0021104E"/>
    <w:rsid w:val="00217720"/>
    <w:rsid w:val="00240B68"/>
    <w:rsid w:val="00245B7D"/>
    <w:rsid w:val="00246030"/>
    <w:rsid w:val="0024711B"/>
    <w:rsid w:val="00251CA9"/>
    <w:rsid w:val="00273251"/>
    <w:rsid w:val="002857FA"/>
    <w:rsid w:val="002A010A"/>
    <w:rsid w:val="002B3DE5"/>
    <w:rsid w:val="002B3E1B"/>
    <w:rsid w:val="002B4663"/>
    <w:rsid w:val="002C3E3D"/>
    <w:rsid w:val="002C549E"/>
    <w:rsid w:val="002C6EA0"/>
    <w:rsid w:val="002E2A1A"/>
    <w:rsid w:val="002E655D"/>
    <w:rsid w:val="003206AA"/>
    <w:rsid w:val="00323FE1"/>
    <w:rsid w:val="00334F92"/>
    <w:rsid w:val="0034398A"/>
    <w:rsid w:val="00345034"/>
    <w:rsid w:val="0035677C"/>
    <w:rsid w:val="003672BE"/>
    <w:rsid w:val="00367C19"/>
    <w:rsid w:val="003701F5"/>
    <w:rsid w:val="00380FCF"/>
    <w:rsid w:val="003848AA"/>
    <w:rsid w:val="00387626"/>
    <w:rsid w:val="00392388"/>
    <w:rsid w:val="003972D4"/>
    <w:rsid w:val="003A3174"/>
    <w:rsid w:val="003C6FC2"/>
    <w:rsid w:val="003D303D"/>
    <w:rsid w:val="003F5343"/>
    <w:rsid w:val="003F6A43"/>
    <w:rsid w:val="00406AD3"/>
    <w:rsid w:val="00407BD7"/>
    <w:rsid w:val="00410423"/>
    <w:rsid w:val="0042137C"/>
    <w:rsid w:val="0042144C"/>
    <w:rsid w:val="00434EA1"/>
    <w:rsid w:val="00443F8D"/>
    <w:rsid w:val="0044581A"/>
    <w:rsid w:val="00462E49"/>
    <w:rsid w:val="004733FF"/>
    <w:rsid w:val="00474D7B"/>
    <w:rsid w:val="0047563E"/>
    <w:rsid w:val="0048124D"/>
    <w:rsid w:val="00492DAC"/>
    <w:rsid w:val="004A01BC"/>
    <w:rsid w:val="004A4EC9"/>
    <w:rsid w:val="004B0D83"/>
    <w:rsid w:val="004B278D"/>
    <w:rsid w:val="004D4122"/>
    <w:rsid w:val="004D4346"/>
    <w:rsid w:val="004F7718"/>
    <w:rsid w:val="0052405F"/>
    <w:rsid w:val="00531210"/>
    <w:rsid w:val="00540528"/>
    <w:rsid w:val="005420FC"/>
    <w:rsid w:val="00547D53"/>
    <w:rsid w:val="00555F69"/>
    <w:rsid w:val="00557159"/>
    <w:rsid w:val="005822C1"/>
    <w:rsid w:val="00583BFC"/>
    <w:rsid w:val="00584AC8"/>
    <w:rsid w:val="00590987"/>
    <w:rsid w:val="005A72E1"/>
    <w:rsid w:val="005B14CF"/>
    <w:rsid w:val="005D4065"/>
    <w:rsid w:val="005F17F6"/>
    <w:rsid w:val="005F3119"/>
    <w:rsid w:val="00604158"/>
    <w:rsid w:val="00614082"/>
    <w:rsid w:val="0062311D"/>
    <w:rsid w:val="00631AB2"/>
    <w:rsid w:val="00634215"/>
    <w:rsid w:val="00646CDE"/>
    <w:rsid w:val="00647B30"/>
    <w:rsid w:val="006543A6"/>
    <w:rsid w:val="0065677C"/>
    <w:rsid w:val="00667E2C"/>
    <w:rsid w:val="00675A34"/>
    <w:rsid w:val="006B4EAB"/>
    <w:rsid w:val="006B5D43"/>
    <w:rsid w:val="006C04A6"/>
    <w:rsid w:val="006C2CE3"/>
    <w:rsid w:val="006C5A1D"/>
    <w:rsid w:val="006C6E6B"/>
    <w:rsid w:val="006E3E1F"/>
    <w:rsid w:val="006E3E2F"/>
    <w:rsid w:val="00733E98"/>
    <w:rsid w:val="0073564C"/>
    <w:rsid w:val="00735808"/>
    <w:rsid w:val="00750A59"/>
    <w:rsid w:val="0075651A"/>
    <w:rsid w:val="00757F7A"/>
    <w:rsid w:val="00775EE3"/>
    <w:rsid w:val="0078275C"/>
    <w:rsid w:val="00783121"/>
    <w:rsid w:val="0078674E"/>
    <w:rsid w:val="007A21BB"/>
    <w:rsid w:val="007B22E0"/>
    <w:rsid w:val="007B2371"/>
    <w:rsid w:val="007C03AB"/>
    <w:rsid w:val="007C42DB"/>
    <w:rsid w:val="007C5CB7"/>
    <w:rsid w:val="007E00A0"/>
    <w:rsid w:val="007E225A"/>
    <w:rsid w:val="007E24FF"/>
    <w:rsid w:val="007E32CA"/>
    <w:rsid w:val="007E6FB4"/>
    <w:rsid w:val="00816819"/>
    <w:rsid w:val="00826CB6"/>
    <w:rsid w:val="00837934"/>
    <w:rsid w:val="00837D9C"/>
    <w:rsid w:val="00842518"/>
    <w:rsid w:val="0085004C"/>
    <w:rsid w:val="008779E9"/>
    <w:rsid w:val="008830D8"/>
    <w:rsid w:val="008839AA"/>
    <w:rsid w:val="00886D31"/>
    <w:rsid w:val="008A1723"/>
    <w:rsid w:val="008A6D69"/>
    <w:rsid w:val="008B6B51"/>
    <w:rsid w:val="008C7CA7"/>
    <w:rsid w:val="008D0DF9"/>
    <w:rsid w:val="008D574B"/>
    <w:rsid w:val="008E78B6"/>
    <w:rsid w:val="008F78DE"/>
    <w:rsid w:val="009031D0"/>
    <w:rsid w:val="009059D1"/>
    <w:rsid w:val="009609E5"/>
    <w:rsid w:val="009765E6"/>
    <w:rsid w:val="00982451"/>
    <w:rsid w:val="009906E8"/>
    <w:rsid w:val="00993598"/>
    <w:rsid w:val="00994925"/>
    <w:rsid w:val="0099768A"/>
    <w:rsid w:val="009A7A94"/>
    <w:rsid w:val="009B51A5"/>
    <w:rsid w:val="009C1261"/>
    <w:rsid w:val="009C511C"/>
    <w:rsid w:val="009D510F"/>
    <w:rsid w:val="009F1A20"/>
    <w:rsid w:val="00A01868"/>
    <w:rsid w:val="00A02ECE"/>
    <w:rsid w:val="00A10BAB"/>
    <w:rsid w:val="00A129A4"/>
    <w:rsid w:val="00A14463"/>
    <w:rsid w:val="00A151DB"/>
    <w:rsid w:val="00A369C3"/>
    <w:rsid w:val="00A41540"/>
    <w:rsid w:val="00A52424"/>
    <w:rsid w:val="00A55871"/>
    <w:rsid w:val="00A55FB1"/>
    <w:rsid w:val="00A56072"/>
    <w:rsid w:val="00A571F4"/>
    <w:rsid w:val="00A630CA"/>
    <w:rsid w:val="00A67936"/>
    <w:rsid w:val="00A739C1"/>
    <w:rsid w:val="00A8349B"/>
    <w:rsid w:val="00A9576B"/>
    <w:rsid w:val="00AA3CF9"/>
    <w:rsid w:val="00AB0209"/>
    <w:rsid w:val="00AC0BC1"/>
    <w:rsid w:val="00AD3802"/>
    <w:rsid w:val="00AE5A26"/>
    <w:rsid w:val="00AE7AFC"/>
    <w:rsid w:val="00AF1270"/>
    <w:rsid w:val="00B025E2"/>
    <w:rsid w:val="00B14681"/>
    <w:rsid w:val="00B2433D"/>
    <w:rsid w:val="00B5024B"/>
    <w:rsid w:val="00B50F0B"/>
    <w:rsid w:val="00B53EF4"/>
    <w:rsid w:val="00B55769"/>
    <w:rsid w:val="00B576FE"/>
    <w:rsid w:val="00B80393"/>
    <w:rsid w:val="00B87096"/>
    <w:rsid w:val="00B9513D"/>
    <w:rsid w:val="00BA56CD"/>
    <w:rsid w:val="00BA7EF2"/>
    <w:rsid w:val="00BB6B3A"/>
    <w:rsid w:val="00BB7167"/>
    <w:rsid w:val="00BC7237"/>
    <w:rsid w:val="00BD14FA"/>
    <w:rsid w:val="00BE2A8B"/>
    <w:rsid w:val="00BE44B7"/>
    <w:rsid w:val="00BF17BB"/>
    <w:rsid w:val="00C0251E"/>
    <w:rsid w:val="00C10B23"/>
    <w:rsid w:val="00C3021B"/>
    <w:rsid w:val="00C365D1"/>
    <w:rsid w:val="00C374B3"/>
    <w:rsid w:val="00C4312A"/>
    <w:rsid w:val="00C63224"/>
    <w:rsid w:val="00C709A6"/>
    <w:rsid w:val="00C748D6"/>
    <w:rsid w:val="00C824ED"/>
    <w:rsid w:val="00C849FC"/>
    <w:rsid w:val="00C84AAA"/>
    <w:rsid w:val="00C86B47"/>
    <w:rsid w:val="00C90074"/>
    <w:rsid w:val="00CA5CCC"/>
    <w:rsid w:val="00CB5AE8"/>
    <w:rsid w:val="00CB793F"/>
    <w:rsid w:val="00CB7E77"/>
    <w:rsid w:val="00CC173C"/>
    <w:rsid w:val="00CC2CDF"/>
    <w:rsid w:val="00CC2FC7"/>
    <w:rsid w:val="00CD1F05"/>
    <w:rsid w:val="00CD5896"/>
    <w:rsid w:val="00CD5D92"/>
    <w:rsid w:val="00CE3518"/>
    <w:rsid w:val="00CF0882"/>
    <w:rsid w:val="00CF0AF6"/>
    <w:rsid w:val="00CF7C26"/>
    <w:rsid w:val="00D03F46"/>
    <w:rsid w:val="00D207EA"/>
    <w:rsid w:val="00D43664"/>
    <w:rsid w:val="00D540EB"/>
    <w:rsid w:val="00D547A4"/>
    <w:rsid w:val="00D57E09"/>
    <w:rsid w:val="00D63495"/>
    <w:rsid w:val="00D66935"/>
    <w:rsid w:val="00D72A0F"/>
    <w:rsid w:val="00D81296"/>
    <w:rsid w:val="00D82808"/>
    <w:rsid w:val="00D87A00"/>
    <w:rsid w:val="00D93BE1"/>
    <w:rsid w:val="00DC7B8C"/>
    <w:rsid w:val="00DD4772"/>
    <w:rsid w:val="00DD4960"/>
    <w:rsid w:val="00DD4EBE"/>
    <w:rsid w:val="00DD5C2E"/>
    <w:rsid w:val="00DE4186"/>
    <w:rsid w:val="00DE6FC0"/>
    <w:rsid w:val="00DF04FA"/>
    <w:rsid w:val="00DF18D6"/>
    <w:rsid w:val="00DF54BB"/>
    <w:rsid w:val="00E1344F"/>
    <w:rsid w:val="00E14333"/>
    <w:rsid w:val="00E221C7"/>
    <w:rsid w:val="00E27A54"/>
    <w:rsid w:val="00E319FE"/>
    <w:rsid w:val="00E31E1C"/>
    <w:rsid w:val="00E3559E"/>
    <w:rsid w:val="00E4158B"/>
    <w:rsid w:val="00E63D5B"/>
    <w:rsid w:val="00E8069B"/>
    <w:rsid w:val="00E81518"/>
    <w:rsid w:val="00E81EDF"/>
    <w:rsid w:val="00E92F07"/>
    <w:rsid w:val="00E93E72"/>
    <w:rsid w:val="00EA7B77"/>
    <w:rsid w:val="00EB0F14"/>
    <w:rsid w:val="00EB13FC"/>
    <w:rsid w:val="00ED53FE"/>
    <w:rsid w:val="00ED6518"/>
    <w:rsid w:val="00EE4578"/>
    <w:rsid w:val="00EF06B4"/>
    <w:rsid w:val="00EF3400"/>
    <w:rsid w:val="00F05D8F"/>
    <w:rsid w:val="00F06ACB"/>
    <w:rsid w:val="00F10AAA"/>
    <w:rsid w:val="00F357FB"/>
    <w:rsid w:val="00F35A7A"/>
    <w:rsid w:val="00F4731F"/>
    <w:rsid w:val="00F47AC1"/>
    <w:rsid w:val="00F54E91"/>
    <w:rsid w:val="00F61E15"/>
    <w:rsid w:val="00F64FD8"/>
    <w:rsid w:val="00F7609C"/>
    <w:rsid w:val="00F77E8B"/>
    <w:rsid w:val="00F812FF"/>
    <w:rsid w:val="00F81A07"/>
    <w:rsid w:val="00F91452"/>
    <w:rsid w:val="00F926C7"/>
    <w:rsid w:val="00FA16B9"/>
    <w:rsid w:val="00FB00C5"/>
    <w:rsid w:val="00FB0EB0"/>
    <w:rsid w:val="00FC2A8C"/>
    <w:rsid w:val="00FD04D7"/>
    <w:rsid w:val="00FD0BCA"/>
    <w:rsid w:val="00FE0B7E"/>
    <w:rsid w:val="00FF64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068E6"/>
  <w15:docId w15:val="{69BC1F2C-1801-4AF3-B23E-A7DBDC3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803">
      <w:bodyDiv w:val="1"/>
      <w:marLeft w:val="0"/>
      <w:marRight w:val="0"/>
      <w:marTop w:val="0"/>
      <w:marBottom w:val="0"/>
      <w:divBdr>
        <w:top w:val="none" w:sz="0" w:space="0" w:color="auto"/>
        <w:left w:val="none" w:sz="0" w:space="0" w:color="auto"/>
        <w:bottom w:val="none" w:sz="0" w:space="0" w:color="auto"/>
        <w:right w:val="none" w:sz="0" w:space="0" w:color="auto"/>
      </w:divBdr>
    </w:div>
    <w:div w:id="1070617757">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497186987">
      <w:bodyDiv w:val="1"/>
      <w:marLeft w:val="0"/>
      <w:marRight w:val="0"/>
      <w:marTop w:val="0"/>
      <w:marBottom w:val="0"/>
      <w:divBdr>
        <w:top w:val="none" w:sz="0" w:space="0" w:color="auto"/>
        <w:left w:val="none" w:sz="0" w:space="0" w:color="auto"/>
        <w:bottom w:val="none" w:sz="0" w:space="0" w:color="auto"/>
        <w:right w:val="none" w:sz="0" w:space="0" w:color="auto"/>
      </w:divBdr>
    </w:div>
    <w:div w:id="158911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9580-9356-4183-951A-269C281E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2871</Characters>
  <Application>Microsoft Office Word</Application>
  <DocSecurity>0</DocSecurity>
  <Lines>55</Lines>
  <Paragraphs>27</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Steinhoefel, Diego GIZ</cp:lastModifiedBy>
  <cp:revision>2</cp:revision>
  <cp:lastPrinted>2016-03-01T09:26:00Z</cp:lastPrinted>
  <dcterms:created xsi:type="dcterms:W3CDTF">2017-09-25T12:11:00Z</dcterms:created>
  <dcterms:modified xsi:type="dcterms:W3CDTF">2017-09-25T12:11:00Z</dcterms:modified>
</cp:coreProperties>
</file>