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FC" w:rsidRPr="006E1503" w:rsidRDefault="00EB13FC" w:rsidP="00EB13FC">
      <w:pPr>
        <w:jc w:val="both"/>
        <w:rPr>
          <w:rFonts w:ascii="Arial" w:hAnsi="Arial" w:cs="Arial"/>
        </w:rPr>
      </w:pPr>
      <w:bookmarkStart w:id="0" w:name="_GoBack"/>
      <w:bookmarkEnd w:id="0"/>
      <w:r w:rsidRPr="009D37EB">
        <w:rPr>
          <w:rFonts w:ascii="Arial" w:hAnsi="Arial" w:cs="Arial"/>
          <w:b/>
          <w:sz w:val="32"/>
          <w:szCs w:val="32"/>
          <w:u w:val="single"/>
        </w:rPr>
        <w:t>Kurzp</w:t>
      </w:r>
      <w:r w:rsidR="00E221C7">
        <w:rPr>
          <w:rFonts w:ascii="Arial" w:hAnsi="Arial" w:cs="Arial"/>
          <w:b/>
          <w:sz w:val="32"/>
          <w:szCs w:val="32"/>
          <w:u w:val="single"/>
        </w:rPr>
        <w:t xml:space="preserve">rotokoll: </w:t>
      </w:r>
      <w:r w:rsidR="00EA7B77">
        <w:rPr>
          <w:rFonts w:ascii="Arial" w:hAnsi="Arial" w:cs="Arial"/>
          <w:b/>
          <w:sz w:val="32"/>
          <w:szCs w:val="32"/>
          <w:u w:val="single"/>
        </w:rPr>
        <w:t>1</w:t>
      </w:r>
      <w:r w:rsidR="00410423">
        <w:rPr>
          <w:rFonts w:ascii="Arial" w:hAnsi="Arial" w:cs="Arial"/>
          <w:b/>
          <w:sz w:val="32"/>
          <w:szCs w:val="32"/>
          <w:u w:val="single"/>
        </w:rPr>
        <w:t>1</w:t>
      </w:r>
      <w:r w:rsidR="00044895">
        <w:rPr>
          <w:rFonts w:ascii="Arial" w:hAnsi="Arial" w:cs="Arial"/>
          <w:b/>
          <w:sz w:val="32"/>
          <w:szCs w:val="32"/>
          <w:u w:val="single"/>
        </w:rPr>
        <w:t xml:space="preserve">. </w:t>
      </w:r>
      <w:proofErr w:type="spellStart"/>
      <w:r w:rsidR="00044895">
        <w:rPr>
          <w:rFonts w:ascii="Arial" w:hAnsi="Arial" w:cs="Arial"/>
          <w:b/>
          <w:sz w:val="32"/>
          <w:szCs w:val="32"/>
          <w:u w:val="single"/>
        </w:rPr>
        <w:t>KoordinatorInnentreffen</w:t>
      </w:r>
      <w:proofErr w:type="spellEnd"/>
      <w:r w:rsidR="00044895">
        <w:rPr>
          <w:rFonts w:ascii="Arial" w:hAnsi="Arial" w:cs="Arial"/>
          <w:b/>
          <w:sz w:val="32"/>
          <w:szCs w:val="32"/>
          <w:u w:val="single"/>
        </w:rPr>
        <w:t xml:space="preserve"> </w:t>
      </w:r>
      <w:r w:rsidR="00EA7B77">
        <w:rPr>
          <w:rFonts w:ascii="Arial" w:hAnsi="Arial" w:cs="Arial"/>
          <w:b/>
          <w:sz w:val="32"/>
          <w:szCs w:val="32"/>
          <w:u w:val="single"/>
        </w:rPr>
        <w:t>Ju</w:t>
      </w:r>
      <w:r w:rsidR="00410423">
        <w:rPr>
          <w:rFonts w:ascii="Arial" w:hAnsi="Arial" w:cs="Arial"/>
          <w:b/>
          <w:sz w:val="32"/>
          <w:szCs w:val="32"/>
          <w:u w:val="single"/>
        </w:rPr>
        <w:t>l</w:t>
      </w:r>
      <w:r w:rsidR="00EA7B77">
        <w:rPr>
          <w:rFonts w:ascii="Arial" w:hAnsi="Arial" w:cs="Arial"/>
          <w:b/>
          <w:sz w:val="32"/>
          <w:szCs w:val="32"/>
          <w:u w:val="single"/>
        </w:rPr>
        <w:t>i</w:t>
      </w:r>
      <w:r>
        <w:rPr>
          <w:rFonts w:ascii="Arial" w:hAnsi="Arial" w:cs="Arial"/>
          <w:b/>
          <w:sz w:val="32"/>
          <w:szCs w:val="32"/>
          <w:u w:val="single"/>
        </w:rPr>
        <w:t xml:space="preserve"> 2017</w:t>
      </w:r>
    </w:p>
    <w:p w:rsidR="00EB13FC" w:rsidRDefault="00EB13FC" w:rsidP="00EB13FC">
      <w:pPr>
        <w:jc w:val="both"/>
        <w:rPr>
          <w:rStyle w:val="Seitenzahl"/>
          <w:rFonts w:ascii="Arial" w:hAnsi="Arial" w:cs="Arial"/>
        </w:rPr>
      </w:pPr>
      <w:r>
        <w:rPr>
          <w:rStyle w:val="Seitenzahl"/>
          <w:rFonts w:ascii="Arial" w:hAnsi="Arial" w:cs="Arial"/>
        </w:rPr>
        <w:t xml:space="preserve">Datum: </w:t>
      </w:r>
      <w:r w:rsidR="00EA7B77">
        <w:rPr>
          <w:rStyle w:val="Seitenzahl"/>
          <w:rFonts w:ascii="Arial" w:hAnsi="Arial" w:cs="Arial"/>
        </w:rPr>
        <w:t>1</w:t>
      </w:r>
      <w:r w:rsidR="006C6E6B">
        <w:rPr>
          <w:rStyle w:val="Seitenzahl"/>
          <w:rFonts w:ascii="Arial" w:hAnsi="Arial" w:cs="Arial"/>
        </w:rPr>
        <w:t>9</w:t>
      </w:r>
      <w:r w:rsidR="006C04A6">
        <w:rPr>
          <w:rStyle w:val="Seitenzahl"/>
          <w:rFonts w:ascii="Arial" w:hAnsi="Arial" w:cs="Arial"/>
        </w:rPr>
        <w:t>.0</w:t>
      </w:r>
      <w:r w:rsidR="00EA7B77">
        <w:rPr>
          <w:rStyle w:val="Seitenzahl"/>
          <w:rFonts w:ascii="Arial" w:hAnsi="Arial" w:cs="Arial"/>
        </w:rPr>
        <w:t>6</w:t>
      </w:r>
      <w:r>
        <w:rPr>
          <w:rStyle w:val="Seitenzahl"/>
          <w:rFonts w:ascii="Arial" w:hAnsi="Arial" w:cs="Arial"/>
        </w:rPr>
        <w:t>.2017</w:t>
      </w:r>
    </w:p>
    <w:p w:rsidR="00EB13FC" w:rsidRDefault="00EB13FC" w:rsidP="00EB13FC">
      <w:pPr>
        <w:jc w:val="both"/>
        <w:rPr>
          <w:rStyle w:val="Seitenzahl"/>
          <w:rFonts w:ascii="Arial" w:hAnsi="Arial" w:cs="Arial"/>
        </w:rPr>
      </w:pPr>
    </w:p>
    <w:p w:rsidR="00EB13FC" w:rsidRDefault="00EB13FC" w:rsidP="00EB13FC">
      <w:pPr>
        <w:jc w:val="both"/>
        <w:rPr>
          <w:rStyle w:val="Seitenzahl"/>
          <w:rFonts w:ascii="Arial" w:hAnsi="Arial" w:cs="Arial"/>
        </w:rPr>
      </w:pPr>
      <w:proofErr w:type="spellStart"/>
      <w:r>
        <w:rPr>
          <w:rStyle w:val="Seitenzahl"/>
          <w:rFonts w:ascii="Arial" w:hAnsi="Arial" w:cs="Arial"/>
        </w:rPr>
        <w:t>TeilnehmerInnen</w:t>
      </w:r>
      <w:proofErr w:type="spellEnd"/>
      <w:r>
        <w:rPr>
          <w:rStyle w:val="Seitenzahl"/>
          <w:rFonts w:ascii="Arial" w:hAnsi="Arial" w:cs="Arial"/>
        </w:rPr>
        <w:t xml:space="preserve">: </w:t>
      </w:r>
      <w:r w:rsidR="00F61E15">
        <w:rPr>
          <w:rStyle w:val="Seitenzahl"/>
          <w:rFonts w:ascii="Arial" w:hAnsi="Arial" w:cs="Arial"/>
        </w:rPr>
        <w:t xml:space="preserve">Frau Dr. </w:t>
      </w:r>
      <w:r w:rsidR="00410423">
        <w:rPr>
          <w:rStyle w:val="Seitenzahl"/>
          <w:rFonts w:ascii="Arial" w:hAnsi="Arial" w:cs="Arial"/>
        </w:rPr>
        <w:t>Jünemann</w:t>
      </w:r>
      <w:r w:rsidR="00F61E15">
        <w:rPr>
          <w:rStyle w:val="Seitenzahl"/>
          <w:rFonts w:ascii="Arial" w:hAnsi="Arial" w:cs="Arial"/>
        </w:rPr>
        <w:t xml:space="preserve"> (BMWi), </w:t>
      </w:r>
      <w:r w:rsidR="00583BFC">
        <w:rPr>
          <w:rStyle w:val="Seitenzahl"/>
          <w:rFonts w:ascii="Arial" w:hAnsi="Arial" w:cs="Arial"/>
        </w:rPr>
        <w:t xml:space="preserve">Herr von Klencke (BDI), </w:t>
      </w:r>
      <w:r w:rsidR="00F61E15">
        <w:rPr>
          <w:rStyle w:val="Seitenzahl"/>
          <w:rFonts w:ascii="Arial" w:hAnsi="Arial" w:cs="Arial"/>
        </w:rPr>
        <w:t xml:space="preserve">Herr </w:t>
      </w:r>
      <w:proofErr w:type="spellStart"/>
      <w:r w:rsidR="00410423">
        <w:rPr>
          <w:rStyle w:val="Seitenzahl"/>
          <w:rFonts w:ascii="Arial" w:hAnsi="Arial" w:cs="Arial"/>
        </w:rPr>
        <w:t>Kastning</w:t>
      </w:r>
      <w:proofErr w:type="spellEnd"/>
      <w:r>
        <w:rPr>
          <w:rStyle w:val="Seitenzahl"/>
          <w:rFonts w:ascii="Arial" w:hAnsi="Arial" w:cs="Arial"/>
        </w:rPr>
        <w:t xml:space="preserve"> (</w:t>
      </w:r>
      <w:r w:rsidR="00410423">
        <w:rPr>
          <w:rStyle w:val="Seitenzahl"/>
          <w:rFonts w:ascii="Arial" w:hAnsi="Arial" w:cs="Arial"/>
        </w:rPr>
        <w:t>TI</w:t>
      </w:r>
      <w:r>
        <w:rPr>
          <w:rStyle w:val="Seitenzahl"/>
          <w:rFonts w:ascii="Arial" w:hAnsi="Arial" w:cs="Arial"/>
        </w:rPr>
        <w:t>),</w:t>
      </w:r>
      <w:r w:rsidR="007B2371">
        <w:rPr>
          <w:rStyle w:val="Seitenzahl"/>
          <w:rFonts w:ascii="Arial" w:hAnsi="Arial" w:cs="Arial"/>
        </w:rPr>
        <w:t xml:space="preserve"> Frau Wysluch (D-EITI-Sekretariat), </w:t>
      </w:r>
      <w:r>
        <w:rPr>
          <w:rStyle w:val="Seitenzahl"/>
          <w:rFonts w:ascii="Arial" w:hAnsi="Arial" w:cs="Arial"/>
        </w:rPr>
        <w:t xml:space="preserve">Frau Killiches (D-EITI-Sekretariat), Frau Leutner (D-EITI-Sekretariat), Herr </w:t>
      </w:r>
      <w:r w:rsidR="00EA7B77">
        <w:rPr>
          <w:rStyle w:val="Seitenzahl"/>
          <w:rFonts w:ascii="Arial" w:hAnsi="Arial" w:cs="Arial"/>
        </w:rPr>
        <w:t>Steinhöfel (D-EITI-Sekretariat)</w:t>
      </w:r>
      <w:r w:rsidR="007B2371">
        <w:rPr>
          <w:rStyle w:val="Seitenzahl"/>
          <w:rFonts w:ascii="Arial" w:hAnsi="Arial" w:cs="Arial"/>
        </w:rPr>
        <w:t>.</w:t>
      </w:r>
    </w:p>
    <w:p w:rsidR="00EB13FC" w:rsidRDefault="00EB13FC" w:rsidP="00EB13FC">
      <w:pPr>
        <w:jc w:val="both"/>
        <w:rPr>
          <w:rStyle w:val="Seitenzahl"/>
          <w:rFonts w:ascii="Arial" w:hAnsi="Arial" w:cs="Arial"/>
        </w:rPr>
      </w:pPr>
    </w:p>
    <w:p w:rsidR="00BE2A8B" w:rsidRDefault="00BE2A8B" w:rsidP="00EB13FC">
      <w:pPr>
        <w:jc w:val="both"/>
        <w:rPr>
          <w:rStyle w:val="Seitenzahl"/>
          <w:rFonts w:ascii="Arial" w:hAnsi="Arial" w:cs="Arial"/>
          <w:u w:val="single"/>
        </w:rPr>
      </w:pPr>
      <w:r>
        <w:rPr>
          <w:rStyle w:val="Seitenzahl"/>
          <w:rFonts w:ascii="Arial" w:hAnsi="Arial" w:cs="Arial"/>
          <w:u w:val="single"/>
        </w:rPr>
        <w:t>Kontextbericht</w:t>
      </w:r>
    </w:p>
    <w:p w:rsidR="00EA7B77" w:rsidRPr="00EA7B77" w:rsidRDefault="00410423" w:rsidP="00EA7B77">
      <w:pPr>
        <w:pStyle w:val="Listenabsatz"/>
        <w:numPr>
          <w:ilvl w:val="0"/>
          <w:numId w:val="28"/>
        </w:numPr>
        <w:jc w:val="both"/>
        <w:rPr>
          <w:rStyle w:val="Seitenzahl"/>
          <w:rFonts w:ascii="Arial" w:hAnsi="Arial" w:cs="Arial"/>
          <w:u w:val="single"/>
        </w:rPr>
      </w:pPr>
      <w:r>
        <w:rPr>
          <w:rStyle w:val="Seitenzahl"/>
          <w:rFonts w:ascii="Arial" w:hAnsi="Arial" w:cs="Arial"/>
        </w:rPr>
        <w:t>Grußworte werden vorgestellt. Die ZG wird gebeten ihr Grußwort zu kürzen.</w:t>
      </w:r>
    </w:p>
    <w:p w:rsidR="00EA7B77" w:rsidRDefault="00410423" w:rsidP="00EA7B77">
      <w:pPr>
        <w:pStyle w:val="Listenabsatz"/>
        <w:numPr>
          <w:ilvl w:val="0"/>
          <w:numId w:val="28"/>
        </w:numPr>
        <w:jc w:val="both"/>
        <w:rPr>
          <w:rStyle w:val="Seitenzahl"/>
          <w:rFonts w:ascii="Arial" w:hAnsi="Arial" w:cs="Arial"/>
        </w:rPr>
      </w:pPr>
      <w:r>
        <w:rPr>
          <w:rStyle w:val="Seitenzahl"/>
          <w:rFonts w:ascii="Arial" w:hAnsi="Arial" w:cs="Arial"/>
        </w:rPr>
        <w:t xml:space="preserve">Die Kapitel Lizenzregister und Wirtschaftlicher Berechtigter befinden sich derzeit in der Kommentierung </w:t>
      </w:r>
      <w:r w:rsidR="007E6FB4">
        <w:rPr>
          <w:rStyle w:val="Seitenzahl"/>
          <w:rFonts w:ascii="Arial" w:hAnsi="Arial" w:cs="Arial"/>
        </w:rPr>
        <w:t>durch die</w:t>
      </w:r>
      <w:r>
        <w:rPr>
          <w:rStyle w:val="Seitenzahl"/>
          <w:rFonts w:ascii="Arial" w:hAnsi="Arial" w:cs="Arial"/>
        </w:rPr>
        <w:t xml:space="preserve"> MSG</w:t>
      </w:r>
      <w:r w:rsidR="00993598">
        <w:rPr>
          <w:rStyle w:val="Seitenzahl"/>
          <w:rFonts w:ascii="Arial" w:hAnsi="Arial" w:cs="Arial"/>
        </w:rPr>
        <w:t>.</w:t>
      </w:r>
    </w:p>
    <w:p w:rsidR="007E6FB4" w:rsidRDefault="00410423" w:rsidP="00492DAC">
      <w:pPr>
        <w:pStyle w:val="Listenabsatz"/>
        <w:numPr>
          <w:ilvl w:val="0"/>
          <w:numId w:val="28"/>
        </w:numPr>
        <w:jc w:val="both"/>
        <w:rPr>
          <w:rStyle w:val="Seitenzahl"/>
          <w:rFonts w:ascii="Arial" w:hAnsi="Arial" w:cs="Arial"/>
        </w:rPr>
      </w:pPr>
      <w:r w:rsidRPr="00492DAC">
        <w:rPr>
          <w:rStyle w:val="Seitenzahl"/>
          <w:rFonts w:ascii="Arial" w:hAnsi="Arial" w:cs="Arial"/>
        </w:rPr>
        <w:t>Der UV wird ausstehendes Kapitel Vertragstransparenz und gekürzte Fassung des Eröffnungsberichts für Kapitel 9a und 9b zeitnah zur Kommentierung versenden</w:t>
      </w:r>
      <w:r w:rsidR="007E6FB4">
        <w:rPr>
          <w:rStyle w:val="Seitenzahl"/>
          <w:rFonts w:ascii="Arial" w:hAnsi="Arial" w:cs="Arial"/>
        </w:rPr>
        <w:t>.</w:t>
      </w:r>
    </w:p>
    <w:p w:rsidR="00837934" w:rsidRPr="00492DAC" w:rsidRDefault="00837934" w:rsidP="00492DAC">
      <w:pPr>
        <w:pStyle w:val="Listenabsatz"/>
        <w:numPr>
          <w:ilvl w:val="0"/>
          <w:numId w:val="28"/>
        </w:numPr>
        <w:jc w:val="both"/>
        <w:rPr>
          <w:rStyle w:val="Seitenzahl"/>
          <w:rFonts w:ascii="Arial" w:hAnsi="Arial" w:cs="Arial"/>
        </w:rPr>
      </w:pPr>
      <w:r w:rsidRPr="00492DAC">
        <w:rPr>
          <w:rStyle w:val="Seitenzahl"/>
          <w:rFonts w:ascii="Arial" w:hAnsi="Arial" w:cs="Arial"/>
        </w:rPr>
        <w:t xml:space="preserve">Die ZG informiert sich zum </w:t>
      </w:r>
      <w:proofErr w:type="spellStart"/>
      <w:r w:rsidRPr="00492DAC">
        <w:rPr>
          <w:rStyle w:val="Seitenzahl"/>
          <w:rFonts w:ascii="Arial" w:hAnsi="Arial" w:cs="Arial"/>
        </w:rPr>
        <w:t>gendern</w:t>
      </w:r>
      <w:proofErr w:type="spellEnd"/>
      <w:r w:rsidRPr="00492DAC">
        <w:rPr>
          <w:rStyle w:val="Seitenzahl"/>
          <w:rFonts w:ascii="Arial" w:hAnsi="Arial" w:cs="Arial"/>
        </w:rPr>
        <w:t xml:space="preserve"> des Berichts. Das Sekretariat informiert, dass im 1. D-EITI-Bericht durchgängig folgendermaßen </w:t>
      </w:r>
      <w:proofErr w:type="spellStart"/>
      <w:r w:rsidRPr="00492DAC">
        <w:rPr>
          <w:rStyle w:val="Seitenzahl"/>
          <w:rFonts w:ascii="Arial" w:hAnsi="Arial" w:cs="Arial"/>
        </w:rPr>
        <w:t>gegendert</w:t>
      </w:r>
      <w:proofErr w:type="spellEnd"/>
      <w:r w:rsidRPr="00492DAC">
        <w:rPr>
          <w:rStyle w:val="Seitenzahl"/>
          <w:rFonts w:ascii="Arial" w:hAnsi="Arial" w:cs="Arial"/>
        </w:rPr>
        <w:t xml:space="preserve"> wi</w:t>
      </w:r>
      <w:r w:rsidR="00492DAC" w:rsidRPr="00492DAC">
        <w:rPr>
          <w:rStyle w:val="Seitenzahl"/>
          <w:rFonts w:ascii="Arial" w:hAnsi="Arial" w:cs="Arial"/>
        </w:rPr>
        <w:t>rd: Bürger/innen</w:t>
      </w:r>
    </w:p>
    <w:p w:rsidR="00583BFC" w:rsidRPr="00837934" w:rsidRDefault="00583BFC" w:rsidP="007E6FB4">
      <w:pPr>
        <w:pStyle w:val="Listenabsatz"/>
        <w:ind w:left="360"/>
        <w:jc w:val="both"/>
        <w:rPr>
          <w:rStyle w:val="Seitenzahl"/>
          <w:rFonts w:ascii="Arial" w:hAnsi="Arial" w:cs="Arial"/>
        </w:rPr>
      </w:pPr>
    </w:p>
    <w:p w:rsidR="006C2CE3" w:rsidRDefault="0075651A" w:rsidP="00BE2A8B">
      <w:pPr>
        <w:jc w:val="both"/>
        <w:rPr>
          <w:rStyle w:val="Seitenzahl"/>
          <w:rFonts w:ascii="Arial" w:hAnsi="Arial" w:cs="Arial"/>
          <w:u w:val="single"/>
        </w:rPr>
      </w:pPr>
      <w:r>
        <w:rPr>
          <w:rStyle w:val="Seitenzahl"/>
          <w:rFonts w:ascii="Arial" w:hAnsi="Arial" w:cs="Arial"/>
          <w:u w:val="single"/>
        </w:rPr>
        <w:t>Zahlungsabgleich</w:t>
      </w:r>
    </w:p>
    <w:p w:rsidR="008830D8" w:rsidRDefault="00EA7B77" w:rsidP="00EA7B77">
      <w:pPr>
        <w:pStyle w:val="Listenabsatz"/>
        <w:numPr>
          <w:ilvl w:val="0"/>
          <w:numId w:val="28"/>
        </w:numPr>
        <w:jc w:val="both"/>
        <w:rPr>
          <w:rStyle w:val="Seitenzahl"/>
          <w:rFonts w:ascii="Arial" w:hAnsi="Arial" w:cs="Arial"/>
        </w:rPr>
      </w:pPr>
      <w:r>
        <w:rPr>
          <w:rStyle w:val="Seitenzahl"/>
          <w:rFonts w:ascii="Arial" w:hAnsi="Arial" w:cs="Arial"/>
        </w:rPr>
        <w:t xml:space="preserve">Abdeckung: </w:t>
      </w:r>
      <w:r w:rsidR="00F10AAA">
        <w:rPr>
          <w:rStyle w:val="Seitenzahl"/>
          <w:rFonts w:ascii="Arial" w:hAnsi="Arial" w:cs="Arial"/>
        </w:rPr>
        <w:t xml:space="preserve">Herr Elsner hat eine erste Rückmeldung über die Abdeckung des Sektors Kali gegeben. Zu Salzen ist keine Aussage möglich, da nur ein Unternehmen berichtet </w:t>
      </w:r>
      <w:r w:rsidR="00CD5D92">
        <w:rPr>
          <w:rStyle w:val="Seitenzahl"/>
          <w:rFonts w:ascii="Arial" w:hAnsi="Arial" w:cs="Arial"/>
        </w:rPr>
        <w:t xml:space="preserve">hat </w:t>
      </w:r>
      <w:r w:rsidR="00F10AAA">
        <w:rPr>
          <w:rStyle w:val="Seitenzahl"/>
          <w:rFonts w:ascii="Arial" w:hAnsi="Arial" w:cs="Arial"/>
        </w:rPr>
        <w:t>und ggf. Rückschlüsse auf die Marktanteile dieses Unternehmens gezogen werden können.</w:t>
      </w:r>
      <w:r w:rsidR="00CD5D92">
        <w:rPr>
          <w:rStyle w:val="Seitenzahl"/>
          <w:rFonts w:ascii="Arial" w:hAnsi="Arial" w:cs="Arial"/>
        </w:rPr>
        <w:t xml:space="preserve"> Neben der Abdeckung durch die Unternehmen, die berichten, hatte die MSG beschlossen auch die Abdeckung der Unternehmen festzustellen, die um Teilnahme am Bericht gebeten wurden. Diese Zahl wird noch nachgefragt.</w:t>
      </w:r>
    </w:p>
    <w:p w:rsidR="00CD5D92" w:rsidRDefault="00CD5D92" w:rsidP="00EA7B77">
      <w:pPr>
        <w:pStyle w:val="Listenabsatz"/>
        <w:numPr>
          <w:ilvl w:val="0"/>
          <w:numId w:val="28"/>
        </w:numPr>
        <w:jc w:val="both"/>
        <w:rPr>
          <w:rStyle w:val="Seitenzahl"/>
          <w:rFonts w:ascii="Arial" w:hAnsi="Arial" w:cs="Arial"/>
        </w:rPr>
      </w:pPr>
      <w:r>
        <w:rPr>
          <w:rStyle w:val="Seitenzahl"/>
          <w:rFonts w:ascii="Arial" w:hAnsi="Arial" w:cs="Arial"/>
        </w:rPr>
        <w:t>Die Kap. 9c (Zahlungsabgleich) und 10 (Empfehlungen des UV) werden zeitnah an die MSG versendet. Sie sollen nicht kommentiert werden, da es sich um Kapitel des UV handelt. Die MSG kann aber sachliche Fehler anmelden oder Rückfragen stellen.</w:t>
      </w:r>
    </w:p>
    <w:p w:rsidR="004B278D" w:rsidRPr="004B278D" w:rsidRDefault="00CD5D92" w:rsidP="004B278D">
      <w:pPr>
        <w:pStyle w:val="Listenabsatz"/>
        <w:numPr>
          <w:ilvl w:val="0"/>
          <w:numId w:val="28"/>
        </w:numPr>
        <w:jc w:val="both"/>
        <w:rPr>
          <w:rStyle w:val="Seitenzahl"/>
          <w:rFonts w:ascii="Arial" w:hAnsi="Arial" w:cs="Arial"/>
        </w:rPr>
      </w:pPr>
      <w:r>
        <w:rPr>
          <w:rStyle w:val="Seitenzahl"/>
          <w:rFonts w:ascii="Arial" w:hAnsi="Arial" w:cs="Arial"/>
        </w:rPr>
        <w:t xml:space="preserve">Das internationale Sekretariat verlangt die Zusendung der zusammengefasten Daten der EITI-Berichte, um einen maschinenlesbaren Überblick aus allen implementierenden Ländern aufzubauen. Die Vorlagen für die Zusammenfassung können Sie </w:t>
      </w:r>
      <w:hyperlink r:id="rId8" w:history="1">
        <w:r w:rsidRPr="00CD5D92">
          <w:rPr>
            <w:rStyle w:val="Hyperlink"/>
            <w:rFonts w:ascii="Arial" w:hAnsi="Arial" w:cs="Arial"/>
          </w:rPr>
          <w:t>hier</w:t>
        </w:r>
      </w:hyperlink>
      <w:r>
        <w:rPr>
          <w:rStyle w:val="Seitenzahl"/>
          <w:rFonts w:ascii="Arial" w:hAnsi="Arial" w:cs="Arial"/>
        </w:rPr>
        <w:t xml:space="preserve"> einsehen</w:t>
      </w:r>
      <w:r w:rsidR="004B278D">
        <w:rPr>
          <w:rStyle w:val="Seitenzahl"/>
          <w:rFonts w:ascii="Arial" w:hAnsi="Arial" w:cs="Arial"/>
        </w:rPr>
        <w:t>,</w:t>
      </w:r>
      <w:r w:rsidR="004B278D" w:rsidRPr="004B278D">
        <w:rPr>
          <w:rStyle w:val="Seitenzahl"/>
          <w:rFonts w:ascii="Arial" w:hAnsi="Arial" w:cs="Arial"/>
        </w:rPr>
        <w:t xml:space="preserve"> </w:t>
      </w:r>
      <w:r w:rsidR="004B278D">
        <w:rPr>
          <w:rStyle w:val="Seitenzahl"/>
          <w:rFonts w:ascii="Arial" w:hAnsi="Arial" w:cs="Arial"/>
        </w:rPr>
        <w:t>sie müssen laut Vorgaben des internationalen Vorstandes von der MSG abgenommen werden. Da es sich um keine neuen Zahlen oder Informationen handelt, sondern nur um die Zusammenfassung von Daten, die bereits durch die MSG beschlossen wurden, werden die</w:t>
      </w:r>
      <w:r>
        <w:rPr>
          <w:rStyle w:val="Seitenzahl"/>
          <w:rFonts w:ascii="Arial" w:hAnsi="Arial" w:cs="Arial"/>
        </w:rPr>
        <w:t xml:space="preserve"> ausgefüllten Vorlagen mit </w:t>
      </w:r>
      <w:r w:rsidR="004B278D">
        <w:rPr>
          <w:rStyle w:val="Seitenzahl"/>
          <w:rFonts w:ascii="Arial" w:hAnsi="Arial" w:cs="Arial"/>
        </w:rPr>
        <w:t>wenigen</w:t>
      </w:r>
      <w:r>
        <w:rPr>
          <w:rStyle w:val="Seitenzahl"/>
          <w:rFonts w:ascii="Arial" w:hAnsi="Arial" w:cs="Arial"/>
        </w:rPr>
        <w:t xml:space="preserve"> Tagen Vorlauf zur Sitzung am 9.8. </w:t>
      </w:r>
      <w:r w:rsidR="004B278D">
        <w:rPr>
          <w:rStyle w:val="Seitenzahl"/>
          <w:rFonts w:ascii="Arial" w:hAnsi="Arial" w:cs="Arial"/>
        </w:rPr>
        <w:t xml:space="preserve">an die MSG gesendet. </w:t>
      </w:r>
    </w:p>
    <w:p w:rsidR="009765E6" w:rsidRDefault="009765E6" w:rsidP="009765E6">
      <w:pPr>
        <w:jc w:val="both"/>
        <w:rPr>
          <w:rStyle w:val="Seitenzahl"/>
          <w:rFonts w:ascii="Arial" w:hAnsi="Arial" w:cs="Arial"/>
        </w:rPr>
      </w:pPr>
    </w:p>
    <w:p w:rsidR="00492DAC" w:rsidRDefault="009765E6" w:rsidP="00492DAC">
      <w:pPr>
        <w:jc w:val="both"/>
        <w:rPr>
          <w:rStyle w:val="Seitenzahl"/>
          <w:rFonts w:ascii="Arial" w:hAnsi="Arial" w:cs="Arial"/>
          <w:u w:val="single"/>
        </w:rPr>
      </w:pPr>
      <w:r w:rsidRPr="00492DAC">
        <w:rPr>
          <w:rStyle w:val="Seitenzahl"/>
          <w:rFonts w:ascii="Arial" w:hAnsi="Arial" w:cs="Arial"/>
          <w:u w:val="single"/>
        </w:rPr>
        <w:t>Kommunikation</w:t>
      </w:r>
    </w:p>
    <w:p w:rsidR="00837934" w:rsidRPr="00492DAC" w:rsidRDefault="00837934" w:rsidP="00492DAC">
      <w:pPr>
        <w:pStyle w:val="Listenabsatz"/>
        <w:numPr>
          <w:ilvl w:val="0"/>
          <w:numId w:val="30"/>
        </w:numPr>
        <w:jc w:val="both"/>
        <w:rPr>
          <w:rStyle w:val="Seitenzahl"/>
          <w:rFonts w:ascii="Arial" w:hAnsi="Arial" w:cs="Arial"/>
        </w:rPr>
      </w:pPr>
      <w:r w:rsidRPr="00492DAC">
        <w:rPr>
          <w:rStyle w:val="Seitenzahl"/>
          <w:rFonts w:ascii="Arial" w:hAnsi="Arial" w:cs="Arial"/>
        </w:rPr>
        <w:t>Das Sekretariat präsentiert das D-EITI-</w:t>
      </w:r>
      <w:proofErr w:type="spellStart"/>
      <w:r w:rsidRPr="00492DAC">
        <w:rPr>
          <w:rStyle w:val="Seitenzahl"/>
          <w:rFonts w:ascii="Arial" w:hAnsi="Arial" w:cs="Arial"/>
        </w:rPr>
        <w:t>Erklärvideo</w:t>
      </w:r>
      <w:proofErr w:type="spellEnd"/>
      <w:r w:rsidRPr="00492DAC">
        <w:rPr>
          <w:rStyle w:val="Seitenzahl"/>
          <w:rFonts w:ascii="Arial" w:hAnsi="Arial" w:cs="Arial"/>
        </w:rPr>
        <w:t xml:space="preserve">. Vor Veröffentlichung wird das Video im internen Bereich als Downloadlink zur Verfügung gestellt. </w:t>
      </w:r>
    </w:p>
    <w:p w:rsidR="00837934" w:rsidRDefault="00837934" w:rsidP="00837934">
      <w:pPr>
        <w:pStyle w:val="Listenabsatz"/>
        <w:numPr>
          <w:ilvl w:val="0"/>
          <w:numId w:val="28"/>
        </w:numPr>
        <w:jc w:val="both"/>
        <w:rPr>
          <w:rStyle w:val="Seitenzahl"/>
          <w:rFonts w:ascii="Arial" w:hAnsi="Arial" w:cs="Arial"/>
        </w:rPr>
      </w:pPr>
      <w:r w:rsidRPr="00492DAC">
        <w:rPr>
          <w:rStyle w:val="Seitenzahl"/>
          <w:rFonts w:ascii="Arial" w:hAnsi="Arial" w:cs="Arial"/>
        </w:rPr>
        <w:t xml:space="preserve">Zur Planung der Kommunikationsmaßnahmen </w:t>
      </w:r>
      <w:r w:rsidRPr="00492DAC">
        <w:rPr>
          <w:rStyle w:val="Seitenzahl"/>
          <w:rFonts w:ascii="Arial" w:hAnsi="Arial" w:cs="Arial"/>
          <w:b/>
        </w:rPr>
        <w:t>bittet das Sekretariat</w:t>
      </w:r>
      <w:r w:rsidR="00492DAC">
        <w:rPr>
          <w:rStyle w:val="Seitenzahl"/>
          <w:rFonts w:ascii="Arial" w:hAnsi="Arial" w:cs="Arial"/>
        </w:rPr>
        <w:t xml:space="preserve"> die Stakeholder, </w:t>
      </w:r>
      <w:r w:rsidRPr="00492DAC">
        <w:rPr>
          <w:rStyle w:val="Seitenzahl"/>
          <w:rFonts w:ascii="Arial" w:hAnsi="Arial" w:cs="Arial"/>
        </w:rPr>
        <w:t xml:space="preserve">Kontakt </w:t>
      </w:r>
      <w:r w:rsidR="00492DAC">
        <w:rPr>
          <w:rStyle w:val="Seitenzahl"/>
          <w:rFonts w:ascii="Arial" w:hAnsi="Arial" w:cs="Arial"/>
        </w:rPr>
        <w:t>zu</w:t>
      </w:r>
      <w:r w:rsidRPr="00492DAC">
        <w:rPr>
          <w:rStyle w:val="Seitenzahl"/>
          <w:rFonts w:ascii="Arial" w:hAnsi="Arial" w:cs="Arial"/>
        </w:rPr>
        <w:t xml:space="preserve"> </w:t>
      </w:r>
      <w:r w:rsidR="00492DAC" w:rsidRPr="00492DAC">
        <w:rPr>
          <w:rStyle w:val="Seitenzahl"/>
          <w:rFonts w:ascii="Arial" w:hAnsi="Arial" w:cs="Arial"/>
        </w:rPr>
        <w:t xml:space="preserve">dem betreffenden </w:t>
      </w:r>
      <w:proofErr w:type="spellStart"/>
      <w:r w:rsidR="00492DAC" w:rsidRPr="00492DAC">
        <w:rPr>
          <w:rStyle w:val="Seitenzahl"/>
          <w:rFonts w:ascii="Arial" w:hAnsi="Arial" w:cs="Arial"/>
        </w:rPr>
        <w:t>Social</w:t>
      </w:r>
      <w:proofErr w:type="spellEnd"/>
      <w:r w:rsidR="00492DAC" w:rsidRPr="00492DAC">
        <w:rPr>
          <w:rStyle w:val="Seitenzahl"/>
          <w:rFonts w:ascii="Arial" w:hAnsi="Arial" w:cs="Arial"/>
        </w:rPr>
        <w:t>-Media-</w:t>
      </w:r>
      <w:proofErr w:type="spellStart"/>
      <w:r w:rsidR="00492DAC" w:rsidRPr="00492DAC">
        <w:rPr>
          <w:rStyle w:val="Seitenzahl"/>
          <w:rFonts w:ascii="Arial" w:hAnsi="Arial" w:cs="Arial"/>
        </w:rPr>
        <w:t>ManagerInnen</w:t>
      </w:r>
      <w:proofErr w:type="spellEnd"/>
      <w:r w:rsidRPr="00492DAC">
        <w:rPr>
          <w:rStyle w:val="Seitenzahl"/>
          <w:rFonts w:ascii="Arial" w:hAnsi="Arial" w:cs="Arial"/>
        </w:rPr>
        <w:t xml:space="preserve"> </w:t>
      </w:r>
      <w:r w:rsidR="00492DAC">
        <w:rPr>
          <w:rStyle w:val="Seitenzahl"/>
          <w:rFonts w:ascii="Arial" w:hAnsi="Arial" w:cs="Arial"/>
        </w:rPr>
        <w:t xml:space="preserve">der einzelnen Stakeholder bis Ende Juli </w:t>
      </w:r>
      <w:r w:rsidRPr="00492DAC">
        <w:rPr>
          <w:rStyle w:val="Seitenzahl"/>
          <w:rFonts w:ascii="Arial" w:hAnsi="Arial" w:cs="Arial"/>
        </w:rPr>
        <w:t>herzustellen.</w:t>
      </w:r>
    </w:p>
    <w:p w:rsidR="00492DAC" w:rsidRDefault="00492DAC" w:rsidP="00837934">
      <w:pPr>
        <w:pStyle w:val="Listenabsatz"/>
        <w:numPr>
          <w:ilvl w:val="0"/>
          <w:numId w:val="28"/>
        </w:numPr>
        <w:jc w:val="both"/>
        <w:rPr>
          <w:rStyle w:val="Seitenzahl"/>
          <w:rFonts w:ascii="Arial" w:hAnsi="Arial" w:cs="Arial"/>
        </w:rPr>
      </w:pPr>
      <w:r>
        <w:rPr>
          <w:rStyle w:val="Seitenzahl"/>
          <w:rFonts w:ascii="Arial" w:hAnsi="Arial" w:cs="Arial"/>
        </w:rPr>
        <w:t xml:space="preserve">Das BMWI informiert über den aktuellen Stand der Veranstaltung am 6.9. Das Konzept hierzu wird zeitnah mit den </w:t>
      </w:r>
      <w:proofErr w:type="spellStart"/>
      <w:r>
        <w:rPr>
          <w:rStyle w:val="Seitenzahl"/>
          <w:rFonts w:ascii="Arial" w:hAnsi="Arial" w:cs="Arial"/>
        </w:rPr>
        <w:t>Stakeholdergruppen</w:t>
      </w:r>
      <w:proofErr w:type="spellEnd"/>
      <w:r>
        <w:rPr>
          <w:rStyle w:val="Seitenzahl"/>
          <w:rFonts w:ascii="Arial" w:hAnsi="Arial" w:cs="Arial"/>
        </w:rPr>
        <w:t xml:space="preserve"> geteilt. Jede </w:t>
      </w:r>
      <w:proofErr w:type="spellStart"/>
      <w:r>
        <w:rPr>
          <w:rStyle w:val="Seitenzahl"/>
          <w:rFonts w:ascii="Arial" w:hAnsi="Arial" w:cs="Arial"/>
        </w:rPr>
        <w:t>Stakeholdergruppe</w:t>
      </w:r>
      <w:proofErr w:type="spellEnd"/>
      <w:r>
        <w:rPr>
          <w:rStyle w:val="Seitenzahl"/>
          <w:rFonts w:ascii="Arial" w:hAnsi="Arial" w:cs="Arial"/>
        </w:rPr>
        <w:t xml:space="preserve"> </w:t>
      </w:r>
      <w:r w:rsidR="007E6FB4">
        <w:rPr>
          <w:rStyle w:val="Seitenzahl"/>
          <w:rFonts w:ascii="Arial" w:hAnsi="Arial" w:cs="Arial"/>
        </w:rPr>
        <w:t xml:space="preserve">soll eine </w:t>
      </w:r>
      <w:proofErr w:type="spellStart"/>
      <w:r w:rsidR="007E6FB4">
        <w:rPr>
          <w:rStyle w:val="Seitenzahl"/>
          <w:rFonts w:ascii="Arial" w:hAnsi="Arial" w:cs="Arial"/>
        </w:rPr>
        <w:t>VertreterIn</w:t>
      </w:r>
      <w:proofErr w:type="spellEnd"/>
      <w:r w:rsidR="007E6FB4">
        <w:rPr>
          <w:rStyle w:val="Seitenzahl"/>
          <w:rFonts w:ascii="Arial" w:hAnsi="Arial" w:cs="Arial"/>
        </w:rPr>
        <w:t xml:space="preserve"> für das Panel der Veranstaltung vorschlagen. Zudem können je </w:t>
      </w:r>
      <w:proofErr w:type="spellStart"/>
      <w:r w:rsidR="007E6FB4">
        <w:rPr>
          <w:rStyle w:val="Seitenzahl"/>
          <w:rFonts w:ascii="Arial" w:hAnsi="Arial" w:cs="Arial"/>
        </w:rPr>
        <w:t>Stakeholdergruppe</w:t>
      </w:r>
      <w:proofErr w:type="spellEnd"/>
      <w:r w:rsidR="007E6FB4">
        <w:rPr>
          <w:rStyle w:val="Seitenzahl"/>
          <w:rFonts w:ascii="Arial" w:hAnsi="Arial" w:cs="Arial"/>
        </w:rPr>
        <w:t xml:space="preserve"> bis zu 30 Personen an der Veranstaltung teilnehmen. </w:t>
      </w:r>
    </w:p>
    <w:p w:rsidR="00F1112C" w:rsidRDefault="00F1112C" w:rsidP="00F1112C">
      <w:pPr>
        <w:pStyle w:val="Listenabsatz"/>
        <w:numPr>
          <w:ilvl w:val="0"/>
          <w:numId w:val="28"/>
        </w:numPr>
        <w:jc w:val="both"/>
        <w:rPr>
          <w:rFonts w:ascii="Arial" w:hAnsi="Arial" w:cs="Arial"/>
        </w:rPr>
      </w:pPr>
      <w:r>
        <w:rPr>
          <w:rFonts w:ascii="Arial" w:hAnsi="Arial" w:cs="Arial"/>
        </w:rPr>
        <w:lastRenderedPageBreak/>
        <w:t xml:space="preserve">Die </w:t>
      </w:r>
      <w:proofErr w:type="spellStart"/>
      <w:r>
        <w:rPr>
          <w:rFonts w:ascii="Arial" w:hAnsi="Arial" w:cs="Arial"/>
        </w:rPr>
        <w:t>KoordinatorInnen</w:t>
      </w:r>
      <w:proofErr w:type="spellEnd"/>
      <w:r>
        <w:rPr>
          <w:rFonts w:ascii="Arial" w:hAnsi="Arial" w:cs="Arial"/>
        </w:rPr>
        <w:t xml:space="preserve"> einigen sich darauf, die Kommunikation zum 1. D-EITI Bericht auf den 9.8. zu fokussieren.</w:t>
      </w:r>
    </w:p>
    <w:p w:rsidR="00F1112C" w:rsidRPr="00F1112C" w:rsidRDefault="007E6FB4" w:rsidP="00F1112C">
      <w:pPr>
        <w:pStyle w:val="Listenabsatz"/>
        <w:numPr>
          <w:ilvl w:val="0"/>
          <w:numId w:val="28"/>
        </w:numPr>
        <w:jc w:val="both"/>
        <w:rPr>
          <w:rStyle w:val="Seitenzahl"/>
          <w:rFonts w:ascii="Arial" w:hAnsi="Arial" w:cs="Arial"/>
        </w:rPr>
      </w:pPr>
      <w:r>
        <w:rPr>
          <w:rFonts w:ascii="Arial" w:hAnsi="Arial" w:cs="Arial"/>
        </w:rPr>
        <w:t>Die Zivilgesellschaft informiert, dass im Rahmen der „Alternativen Rohstoffwoche“ am 19.10.2017 auch eine Abendvera</w:t>
      </w:r>
      <w:r w:rsidR="00F1112C">
        <w:rPr>
          <w:rFonts w:ascii="Arial" w:hAnsi="Arial" w:cs="Arial"/>
        </w:rPr>
        <w:t>nstaltung zu D-EITI geplant ist.</w:t>
      </w:r>
    </w:p>
    <w:p w:rsidR="00367C19" w:rsidRPr="00367C19" w:rsidRDefault="00367C19" w:rsidP="00367C19">
      <w:pPr>
        <w:pStyle w:val="Listenabsatz"/>
        <w:ind w:left="360"/>
        <w:jc w:val="both"/>
        <w:rPr>
          <w:rFonts w:ascii="Arial" w:hAnsi="Arial" w:cs="Arial"/>
        </w:rPr>
      </w:pPr>
    </w:p>
    <w:p w:rsidR="00410423" w:rsidRPr="00410423" w:rsidRDefault="00410423" w:rsidP="00410423">
      <w:pPr>
        <w:jc w:val="both"/>
        <w:rPr>
          <w:rFonts w:ascii="Arial" w:hAnsi="Arial" w:cs="Arial"/>
          <w:u w:val="single"/>
        </w:rPr>
      </w:pPr>
      <w:r w:rsidRPr="00410423">
        <w:rPr>
          <w:rFonts w:ascii="Arial" w:hAnsi="Arial" w:cs="Arial"/>
          <w:u w:val="single"/>
        </w:rPr>
        <w:t>Sonstiges</w:t>
      </w:r>
    </w:p>
    <w:p w:rsidR="00F1112C" w:rsidRPr="00F1112C" w:rsidRDefault="00410423" w:rsidP="00F1112C">
      <w:pPr>
        <w:pStyle w:val="Listenabsatz"/>
        <w:numPr>
          <w:ilvl w:val="0"/>
          <w:numId w:val="29"/>
        </w:numPr>
        <w:jc w:val="both"/>
        <w:rPr>
          <w:rFonts w:ascii="Arial" w:hAnsi="Arial" w:cs="Arial"/>
        </w:rPr>
      </w:pPr>
      <w:r>
        <w:rPr>
          <w:rFonts w:ascii="Arial" w:hAnsi="Arial" w:cs="Arial"/>
        </w:rPr>
        <w:t xml:space="preserve">Das Sekretariat kündigt an, dass nach der Veröffentlichung des D-EITI Berichts die Frage nach der Nutzung des Berichts sowie der </w:t>
      </w:r>
      <w:r w:rsidR="007E6FB4">
        <w:rPr>
          <w:rFonts w:ascii="Arial" w:hAnsi="Arial" w:cs="Arial"/>
        </w:rPr>
        <w:t>Rückblick/</w:t>
      </w:r>
      <w:r w:rsidR="00492DAC">
        <w:rPr>
          <w:rFonts w:ascii="Arial" w:hAnsi="Arial" w:cs="Arial"/>
        </w:rPr>
        <w:t xml:space="preserve">weitere </w:t>
      </w:r>
      <w:r w:rsidR="00334F92">
        <w:rPr>
          <w:rFonts w:ascii="Arial" w:hAnsi="Arial" w:cs="Arial"/>
        </w:rPr>
        <w:t xml:space="preserve">strategische Überlegungen </w:t>
      </w:r>
      <w:r w:rsidR="00492DAC">
        <w:rPr>
          <w:rFonts w:ascii="Arial" w:hAnsi="Arial" w:cs="Arial"/>
        </w:rPr>
        <w:t>für die kommenden</w:t>
      </w:r>
      <w:r w:rsidR="00334F92">
        <w:rPr>
          <w:rFonts w:ascii="Arial" w:hAnsi="Arial" w:cs="Arial"/>
        </w:rPr>
        <w:t xml:space="preserve"> MSG-Sitzungen </w:t>
      </w:r>
      <w:r w:rsidR="00492DAC">
        <w:rPr>
          <w:rFonts w:ascii="Arial" w:hAnsi="Arial" w:cs="Arial"/>
        </w:rPr>
        <w:t xml:space="preserve">im Vordergrund </w:t>
      </w:r>
      <w:r w:rsidR="005822C1">
        <w:rPr>
          <w:rFonts w:ascii="Arial" w:hAnsi="Arial" w:cs="Arial"/>
        </w:rPr>
        <w:t>stehen werden. Um diese Fragen vorzubereiten</w:t>
      </w:r>
      <w:r w:rsidR="00492DAC">
        <w:rPr>
          <w:rFonts w:ascii="Arial" w:hAnsi="Arial" w:cs="Arial"/>
        </w:rPr>
        <w:t>,</w:t>
      </w:r>
      <w:r w:rsidR="005822C1">
        <w:rPr>
          <w:rFonts w:ascii="Arial" w:hAnsi="Arial" w:cs="Arial"/>
        </w:rPr>
        <w:t xml:space="preserve"> </w:t>
      </w:r>
      <w:r w:rsidR="005822C1" w:rsidRPr="00492DAC">
        <w:rPr>
          <w:rFonts w:ascii="Arial" w:hAnsi="Arial" w:cs="Arial"/>
          <w:b/>
        </w:rPr>
        <w:t>bittet das Sekretariat</w:t>
      </w:r>
      <w:r w:rsidR="005822C1">
        <w:rPr>
          <w:rFonts w:ascii="Arial" w:hAnsi="Arial" w:cs="Arial"/>
        </w:rPr>
        <w:t xml:space="preserve"> um die Mitarbeit 1-2 </w:t>
      </w:r>
      <w:proofErr w:type="spellStart"/>
      <w:r w:rsidR="005822C1">
        <w:rPr>
          <w:rFonts w:ascii="Arial" w:hAnsi="Arial" w:cs="Arial"/>
        </w:rPr>
        <w:t>VertreterInnen</w:t>
      </w:r>
      <w:proofErr w:type="spellEnd"/>
      <w:r w:rsidR="005822C1">
        <w:rPr>
          <w:rFonts w:ascii="Arial" w:hAnsi="Arial" w:cs="Arial"/>
        </w:rPr>
        <w:t xml:space="preserve"> aus jeder </w:t>
      </w:r>
      <w:proofErr w:type="spellStart"/>
      <w:r w:rsidR="005822C1">
        <w:rPr>
          <w:rFonts w:ascii="Arial" w:hAnsi="Arial" w:cs="Arial"/>
        </w:rPr>
        <w:t>Stakeholdergruppe</w:t>
      </w:r>
      <w:proofErr w:type="spellEnd"/>
      <w:r w:rsidR="005822C1">
        <w:rPr>
          <w:rFonts w:ascii="Arial" w:hAnsi="Arial" w:cs="Arial"/>
        </w:rPr>
        <w:t xml:space="preserve">. Um Nennung der Ansprechpartner wird bis Ende Juli gebeten. </w:t>
      </w:r>
    </w:p>
    <w:p w:rsidR="00492DAC" w:rsidRPr="00F1112C" w:rsidRDefault="00816819" w:rsidP="00F1112C">
      <w:pPr>
        <w:pStyle w:val="Listenabsatz"/>
        <w:numPr>
          <w:ilvl w:val="0"/>
          <w:numId w:val="29"/>
        </w:numPr>
        <w:jc w:val="both"/>
        <w:rPr>
          <w:rFonts w:ascii="Arial" w:hAnsi="Arial" w:cs="Arial"/>
        </w:rPr>
      </w:pPr>
      <w:r>
        <w:rPr>
          <w:rFonts w:ascii="Arial" w:hAnsi="Arial" w:cs="Arial"/>
        </w:rPr>
        <w:t>Am 31.7. und 1.8. ist Sam Bartlett vom int. Sekretariat in Berlin. Am 1.8. von 10h-ca. 11h (wenn es länger dauert, auch gerne länger) gibt Herr Bartlett einen Überblick über den Validierungsprozess und steht für Fragen zur seitens der MSG Verfügung.</w:t>
      </w:r>
    </w:p>
    <w:p w:rsidR="005822C1" w:rsidRDefault="005822C1" w:rsidP="005822C1">
      <w:pPr>
        <w:jc w:val="both"/>
        <w:rPr>
          <w:rFonts w:ascii="Arial" w:hAnsi="Arial" w:cs="Arial"/>
        </w:rPr>
      </w:pPr>
    </w:p>
    <w:p w:rsidR="003F5343" w:rsidRPr="00C84AAA" w:rsidRDefault="003F5343" w:rsidP="00C84AAA">
      <w:pPr>
        <w:jc w:val="both"/>
        <w:rPr>
          <w:rFonts w:ascii="Arial" w:hAnsi="Arial" w:cs="Arial"/>
        </w:rPr>
      </w:pPr>
      <w:r>
        <w:rPr>
          <w:rFonts w:ascii="Arial" w:hAnsi="Arial" w:cs="Arial"/>
        </w:rPr>
        <w:t>Das nächste D-EITI Koo</w:t>
      </w:r>
      <w:r w:rsidR="001D48EF">
        <w:rPr>
          <w:rFonts w:ascii="Arial" w:hAnsi="Arial" w:cs="Arial"/>
        </w:rPr>
        <w:t xml:space="preserve">rdinator/innentreffen </w:t>
      </w:r>
      <w:r w:rsidR="00D72A0F">
        <w:rPr>
          <w:rFonts w:ascii="Arial" w:hAnsi="Arial" w:cs="Arial"/>
        </w:rPr>
        <w:t xml:space="preserve">wird </w:t>
      </w:r>
      <w:r w:rsidR="0048124D">
        <w:rPr>
          <w:rFonts w:ascii="Arial" w:hAnsi="Arial" w:cs="Arial"/>
        </w:rPr>
        <w:t xml:space="preserve">am 17.08.2017 </w:t>
      </w:r>
      <w:r>
        <w:rPr>
          <w:rFonts w:ascii="Arial" w:hAnsi="Arial" w:cs="Arial"/>
        </w:rPr>
        <w:t>in den Räumlichkeiten des D-EITI-Sekretariats stattfinden.</w:t>
      </w:r>
    </w:p>
    <w:sectPr w:rsidR="003F5343" w:rsidRPr="00C84AAA" w:rsidSect="000A1B7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68" w:rsidRDefault="00240B68" w:rsidP="006E3E1F">
      <w:r>
        <w:separator/>
      </w:r>
    </w:p>
  </w:endnote>
  <w:endnote w:type="continuationSeparator" w:id="0">
    <w:p w:rsidR="00240B68" w:rsidRDefault="00240B68"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58" w:rsidRDefault="006041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rsidR="004D4346" w:rsidRDefault="004D4346">
        <w:pPr>
          <w:pStyle w:val="Fuzeile"/>
          <w:jc w:val="right"/>
        </w:pPr>
        <w:r>
          <w:fldChar w:fldCharType="begin"/>
        </w:r>
        <w:r>
          <w:instrText>PAGE   \* MERGEFORMAT</w:instrText>
        </w:r>
        <w:r>
          <w:fldChar w:fldCharType="separate"/>
        </w:r>
        <w:r w:rsidR="00762444">
          <w:rPr>
            <w:noProof/>
          </w:rPr>
          <w:t>2</w:t>
        </w:r>
        <w:r>
          <w:fldChar w:fldCharType="end"/>
        </w:r>
      </w:p>
    </w:sdtContent>
  </w:sdt>
  <w:p w:rsidR="004D4346" w:rsidRDefault="004D43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58" w:rsidRDefault="006041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68" w:rsidRDefault="00240B68" w:rsidP="006E3E1F">
      <w:r>
        <w:separator/>
      </w:r>
    </w:p>
  </w:footnote>
  <w:footnote w:type="continuationSeparator" w:id="0">
    <w:p w:rsidR="00240B68" w:rsidRDefault="00240B68" w:rsidP="006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CE" w:rsidRDefault="00C824ED">
    <w:pPr>
      <w:pStyle w:val="Kopfzeile"/>
    </w:pPr>
    <w:r>
      <w:rPr>
        <w:noProof/>
      </w:rPr>
      <w:drawing>
        <wp:inline distT="0" distB="0" distL="0" distR="0" wp14:anchorId="1BC47DDA" wp14:editId="72EF143C">
          <wp:extent cx="1769110" cy="308610"/>
          <wp:effectExtent l="0" t="0" r="2540" b="0"/>
          <wp:docPr id="4" name="Grafik 4"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4B" w:rsidRDefault="00C824ED" w:rsidP="00A02ECE">
    <w:pPr>
      <w:pStyle w:val="Kopfzeile"/>
      <w:jc w:val="right"/>
    </w:pPr>
    <w:r>
      <w:rPr>
        <w:noProof/>
      </w:rPr>
      <w:drawing>
        <wp:inline distT="0" distB="0" distL="0" distR="0" wp14:anchorId="19AC3A86" wp14:editId="06602324">
          <wp:extent cx="1769110" cy="308610"/>
          <wp:effectExtent l="0" t="0" r="2540" b="0"/>
          <wp:docPr id="3" name="Grafik 3"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rsidR="00B5024B" w:rsidRDefault="00B5024B">
    <w:pPr>
      <w:pStyle w:val="Kopfzeile"/>
    </w:pPr>
  </w:p>
  <w:p w:rsidR="00B5024B" w:rsidRDefault="00B5024B">
    <w:pPr>
      <w:pStyle w:val="Kopfzeile"/>
    </w:pPr>
  </w:p>
  <w:p w:rsidR="0019449A" w:rsidRDefault="0019449A">
    <w:pPr>
      <w:pStyle w:val="Kopfzeile"/>
    </w:pPr>
  </w:p>
  <w:p w:rsidR="00B5024B" w:rsidRDefault="00B502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58" w:rsidRDefault="006041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8A4E46"/>
    <w:multiLevelType w:val="hybridMultilevel"/>
    <w:tmpl w:val="21EA7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411A7"/>
    <w:multiLevelType w:val="hybridMultilevel"/>
    <w:tmpl w:val="27925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0F0846"/>
    <w:multiLevelType w:val="hybridMultilevel"/>
    <w:tmpl w:val="4DB48842"/>
    <w:lvl w:ilvl="0" w:tplc="62C0FAC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5A737F9"/>
    <w:multiLevelType w:val="hybridMultilevel"/>
    <w:tmpl w:val="FB00C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342C2F"/>
    <w:multiLevelType w:val="hybridMultilevel"/>
    <w:tmpl w:val="2D9061E0"/>
    <w:lvl w:ilvl="0" w:tplc="D42AD49E">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3E7629"/>
    <w:multiLevelType w:val="hybridMultilevel"/>
    <w:tmpl w:val="CF2EA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2B64F0"/>
    <w:multiLevelType w:val="hybridMultilevel"/>
    <w:tmpl w:val="29FE835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ED205C8"/>
    <w:multiLevelType w:val="hybridMultilevel"/>
    <w:tmpl w:val="CD863A92"/>
    <w:lvl w:ilvl="0" w:tplc="FF32B86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A072AC"/>
    <w:multiLevelType w:val="hybridMultilevel"/>
    <w:tmpl w:val="F2DEB8F2"/>
    <w:lvl w:ilvl="0" w:tplc="FD24FA4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C6DD5"/>
    <w:multiLevelType w:val="hybridMultilevel"/>
    <w:tmpl w:val="C97E73AA"/>
    <w:lvl w:ilvl="0" w:tplc="B3380BAA">
      <w:start w:val="1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C345C1"/>
    <w:multiLevelType w:val="hybridMultilevel"/>
    <w:tmpl w:val="3B64F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1E517F"/>
    <w:multiLevelType w:val="hybridMultilevel"/>
    <w:tmpl w:val="5CB28E6E"/>
    <w:lvl w:ilvl="0" w:tplc="BD0C0E00">
      <w:numFmt w:val="bullet"/>
      <w:lvlText w:val="-"/>
      <w:lvlJc w:val="left"/>
      <w:pPr>
        <w:ind w:left="1068" w:hanging="360"/>
      </w:pPr>
      <w:rPr>
        <w:rFonts w:ascii="Calibri" w:eastAsia="Times New Roman"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C123AEA"/>
    <w:multiLevelType w:val="hybridMultilevel"/>
    <w:tmpl w:val="B7C69534"/>
    <w:lvl w:ilvl="0" w:tplc="FD24FA4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696C85"/>
    <w:multiLevelType w:val="hybridMultilevel"/>
    <w:tmpl w:val="AAD2EE36"/>
    <w:lvl w:ilvl="0" w:tplc="FD24FA46">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5BE4D37"/>
    <w:multiLevelType w:val="hybridMultilevel"/>
    <w:tmpl w:val="8CE82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AB4BEF"/>
    <w:multiLevelType w:val="hybridMultilevel"/>
    <w:tmpl w:val="C3762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3252A2"/>
    <w:multiLevelType w:val="hybridMultilevel"/>
    <w:tmpl w:val="97286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397D43"/>
    <w:multiLevelType w:val="hybridMultilevel"/>
    <w:tmpl w:val="D32CD194"/>
    <w:lvl w:ilvl="0" w:tplc="70C6DF8E">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0"/>
  </w:num>
  <w:num w:numId="6">
    <w:abstractNumId w:val="6"/>
  </w:num>
  <w:num w:numId="7">
    <w:abstractNumId w:val="2"/>
  </w:num>
  <w:num w:numId="8">
    <w:abstractNumId w:val="26"/>
  </w:num>
  <w:num w:numId="9">
    <w:abstractNumId w:val="13"/>
  </w:num>
  <w:num w:numId="10">
    <w:abstractNumId w:val="24"/>
  </w:num>
  <w:num w:numId="11">
    <w:abstractNumId w:val="12"/>
  </w:num>
  <w:num w:numId="12">
    <w:abstractNumId w:val="22"/>
  </w:num>
  <w:num w:numId="13">
    <w:abstractNumId w:val="15"/>
  </w:num>
  <w:num w:numId="14">
    <w:abstractNumId w:val="18"/>
  </w:num>
  <w:num w:numId="15">
    <w:abstractNumId w:val="4"/>
  </w:num>
  <w:num w:numId="16">
    <w:abstractNumId w:val="9"/>
  </w:num>
  <w:num w:numId="17">
    <w:abstractNumId w:val="25"/>
  </w:num>
  <w:num w:numId="18">
    <w:abstractNumId w:val="1"/>
  </w:num>
  <w:num w:numId="19">
    <w:abstractNumId w:val="27"/>
  </w:num>
  <w:num w:numId="20">
    <w:abstractNumId w:val="7"/>
  </w:num>
  <w:num w:numId="21">
    <w:abstractNumId w:val="20"/>
  </w:num>
  <w:num w:numId="22">
    <w:abstractNumId w:val="28"/>
  </w:num>
  <w:num w:numId="23">
    <w:abstractNumId w:val="14"/>
  </w:num>
  <w:num w:numId="24">
    <w:abstractNumId w:val="19"/>
  </w:num>
  <w:num w:numId="25">
    <w:abstractNumId w:val="10"/>
  </w:num>
  <w:num w:numId="26">
    <w:abstractNumId w:val="5"/>
  </w:num>
  <w:num w:numId="27">
    <w:abstractNumId w:val="29"/>
  </w:num>
  <w:num w:numId="28">
    <w:abstractNumId w:val="23"/>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F"/>
    <w:rsid w:val="00001C81"/>
    <w:rsid w:val="000320B6"/>
    <w:rsid w:val="00032244"/>
    <w:rsid w:val="00040AFE"/>
    <w:rsid w:val="00040BA9"/>
    <w:rsid w:val="00041BA8"/>
    <w:rsid w:val="00042698"/>
    <w:rsid w:val="00044895"/>
    <w:rsid w:val="0004644F"/>
    <w:rsid w:val="00047584"/>
    <w:rsid w:val="00052B20"/>
    <w:rsid w:val="00053290"/>
    <w:rsid w:val="00055099"/>
    <w:rsid w:val="00071EA3"/>
    <w:rsid w:val="00087411"/>
    <w:rsid w:val="00087A3F"/>
    <w:rsid w:val="00090DC1"/>
    <w:rsid w:val="00094C5A"/>
    <w:rsid w:val="000A1B7D"/>
    <w:rsid w:val="000B3D6D"/>
    <w:rsid w:val="000E1D64"/>
    <w:rsid w:val="000F5849"/>
    <w:rsid w:val="0011630C"/>
    <w:rsid w:val="0012296F"/>
    <w:rsid w:val="00123B26"/>
    <w:rsid w:val="001256A3"/>
    <w:rsid w:val="00135927"/>
    <w:rsid w:val="0014324C"/>
    <w:rsid w:val="00145CCF"/>
    <w:rsid w:val="00146B45"/>
    <w:rsid w:val="00146E32"/>
    <w:rsid w:val="0015250E"/>
    <w:rsid w:val="00152EC6"/>
    <w:rsid w:val="00153B6D"/>
    <w:rsid w:val="0015439E"/>
    <w:rsid w:val="00165BF1"/>
    <w:rsid w:val="00171068"/>
    <w:rsid w:val="0019449A"/>
    <w:rsid w:val="00196930"/>
    <w:rsid w:val="0019710C"/>
    <w:rsid w:val="001A63C4"/>
    <w:rsid w:val="001B36EA"/>
    <w:rsid w:val="001B69AF"/>
    <w:rsid w:val="001C45FD"/>
    <w:rsid w:val="001C48D2"/>
    <w:rsid w:val="001D48EF"/>
    <w:rsid w:val="001E120D"/>
    <w:rsid w:val="001F4430"/>
    <w:rsid w:val="00204DA5"/>
    <w:rsid w:val="0021104E"/>
    <w:rsid w:val="00217720"/>
    <w:rsid w:val="00240B68"/>
    <w:rsid w:val="00245B7D"/>
    <w:rsid w:val="00246030"/>
    <w:rsid w:val="0024711B"/>
    <w:rsid w:val="00251CA9"/>
    <w:rsid w:val="00273251"/>
    <w:rsid w:val="002857FA"/>
    <w:rsid w:val="002A010A"/>
    <w:rsid w:val="002B3DE5"/>
    <w:rsid w:val="002B3E1B"/>
    <w:rsid w:val="002B4663"/>
    <w:rsid w:val="002C3E3D"/>
    <w:rsid w:val="002C549E"/>
    <w:rsid w:val="002C6EA0"/>
    <w:rsid w:val="002E2A1A"/>
    <w:rsid w:val="002E655D"/>
    <w:rsid w:val="003206AA"/>
    <w:rsid w:val="00323FE1"/>
    <w:rsid w:val="00334F92"/>
    <w:rsid w:val="0034398A"/>
    <w:rsid w:val="00345034"/>
    <w:rsid w:val="0035677C"/>
    <w:rsid w:val="003672BE"/>
    <w:rsid w:val="00367C19"/>
    <w:rsid w:val="003701F5"/>
    <w:rsid w:val="00380FCF"/>
    <w:rsid w:val="003848AA"/>
    <w:rsid w:val="00387626"/>
    <w:rsid w:val="00392388"/>
    <w:rsid w:val="003972D4"/>
    <w:rsid w:val="003A3174"/>
    <w:rsid w:val="003D303D"/>
    <w:rsid w:val="003F5343"/>
    <w:rsid w:val="003F6A43"/>
    <w:rsid w:val="00406AD3"/>
    <w:rsid w:val="00407BD7"/>
    <w:rsid w:val="00410423"/>
    <w:rsid w:val="0042137C"/>
    <w:rsid w:val="0042144C"/>
    <w:rsid w:val="00434EA1"/>
    <w:rsid w:val="00443F8D"/>
    <w:rsid w:val="0044581A"/>
    <w:rsid w:val="00462E49"/>
    <w:rsid w:val="004733FF"/>
    <w:rsid w:val="0047563E"/>
    <w:rsid w:val="0048124D"/>
    <w:rsid w:val="00492DAC"/>
    <w:rsid w:val="004A01BC"/>
    <w:rsid w:val="004A4EC9"/>
    <w:rsid w:val="004B0D83"/>
    <w:rsid w:val="004B278D"/>
    <w:rsid w:val="004D4122"/>
    <w:rsid w:val="004D4346"/>
    <w:rsid w:val="0052405F"/>
    <w:rsid w:val="00531210"/>
    <w:rsid w:val="00540528"/>
    <w:rsid w:val="005420FC"/>
    <w:rsid w:val="00547D53"/>
    <w:rsid w:val="00555F69"/>
    <w:rsid w:val="00557159"/>
    <w:rsid w:val="005822C1"/>
    <w:rsid w:val="00583BFC"/>
    <w:rsid w:val="00584AC8"/>
    <w:rsid w:val="00590987"/>
    <w:rsid w:val="005A72E1"/>
    <w:rsid w:val="005B14CF"/>
    <w:rsid w:val="005D4065"/>
    <w:rsid w:val="005F17F6"/>
    <w:rsid w:val="005F3119"/>
    <w:rsid w:val="00604158"/>
    <w:rsid w:val="00614082"/>
    <w:rsid w:val="0062311D"/>
    <w:rsid w:val="00631AB2"/>
    <w:rsid w:val="00634215"/>
    <w:rsid w:val="00646CDE"/>
    <w:rsid w:val="006543A6"/>
    <w:rsid w:val="00667E2C"/>
    <w:rsid w:val="00675A34"/>
    <w:rsid w:val="006B4EAB"/>
    <w:rsid w:val="006B5D43"/>
    <w:rsid w:val="006C04A6"/>
    <w:rsid w:val="006C2CE3"/>
    <w:rsid w:val="006C5A1D"/>
    <w:rsid w:val="006C6E6B"/>
    <w:rsid w:val="006E3E1F"/>
    <w:rsid w:val="00733E98"/>
    <w:rsid w:val="0073564C"/>
    <w:rsid w:val="00735808"/>
    <w:rsid w:val="00750A59"/>
    <w:rsid w:val="0075651A"/>
    <w:rsid w:val="00757F7A"/>
    <w:rsid w:val="00762444"/>
    <w:rsid w:val="00775EE3"/>
    <w:rsid w:val="0078275C"/>
    <w:rsid w:val="00783121"/>
    <w:rsid w:val="0078674E"/>
    <w:rsid w:val="007A21BB"/>
    <w:rsid w:val="007B22E0"/>
    <w:rsid w:val="007B2371"/>
    <w:rsid w:val="007C03AB"/>
    <w:rsid w:val="007C42DB"/>
    <w:rsid w:val="007C5CB7"/>
    <w:rsid w:val="007E00A0"/>
    <w:rsid w:val="007E225A"/>
    <w:rsid w:val="007E24FF"/>
    <w:rsid w:val="007E32CA"/>
    <w:rsid w:val="007E6FB4"/>
    <w:rsid w:val="00816819"/>
    <w:rsid w:val="00826CB6"/>
    <w:rsid w:val="00837934"/>
    <w:rsid w:val="00837D9C"/>
    <w:rsid w:val="0085004C"/>
    <w:rsid w:val="008779E9"/>
    <w:rsid w:val="008830D8"/>
    <w:rsid w:val="008839AA"/>
    <w:rsid w:val="00886D31"/>
    <w:rsid w:val="008A1723"/>
    <w:rsid w:val="008A6D69"/>
    <w:rsid w:val="008B6B51"/>
    <w:rsid w:val="008D0DF9"/>
    <w:rsid w:val="008D574B"/>
    <w:rsid w:val="008E78B6"/>
    <w:rsid w:val="008F78DE"/>
    <w:rsid w:val="009031D0"/>
    <w:rsid w:val="009059D1"/>
    <w:rsid w:val="009609E5"/>
    <w:rsid w:val="009765E6"/>
    <w:rsid w:val="00982451"/>
    <w:rsid w:val="009906E8"/>
    <w:rsid w:val="00993598"/>
    <w:rsid w:val="00994925"/>
    <w:rsid w:val="0099768A"/>
    <w:rsid w:val="009A7A94"/>
    <w:rsid w:val="009C1261"/>
    <w:rsid w:val="009C511C"/>
    <w:rsid w:val="009D510F"/>
    <w:rsid w:val="009F1A20"/>
    <w:rsid w:val="00A01868"/>
    <w:rsid w:val="00A02ECE"/>
    <w:rsid w:val="00A10BAB"/>
    <w:rsid w:val="00A129A4"/>
    <w:rsid w:val="00A14463"/>
    <w:rsid w:val="00A151DB"/>
    <w:rsid w:val="00A369C3"/>
    <w:rsid w:val="00A41540"/>
    <w:rsid w:val="00A52424"/>
    <w:rsid w:val="00A55871"/>
    <w:rsid w:val="00A55FB1"/>
    <w:rsid w:val="00A56072"/>
    <w:rsid w:val="00A571F4"/>
    <w:rsid w:val="00A630CA"/>
    <w:rsid w:val="00A67936"/>
    <w:rsid w:val="00A739C1"/>
    <w:rsid w:val="00A8349B"/>
    <w:rsid w:val="00A9576B"/>
    <w:rsid w:val="00AA3CF9"/>
    <w:rsid w:val="00AB0209"/>
    <w:rsid w:val="00AC0BC1"/>
    <w:rsid w:val="00AD3802"/>
    <w:rsid w:val="00AE5A26"/>
    <w:rsid w:val="00AE7AFC"/>
    <w:rsid w:val="00AF1270"/>
    <w:rsid w:val="00B025E2"/>
    <w:rsid w:val="00B14681"/>
    <w:rsid w:val="00B2433D"/>
    <w:rsid w:val="00B5024B"/>
    <w:rsid w:val="00B50F0B"/>
    <w:rsid w:val="00B53EF4"/>
    <w:rsid w:val="00B55769"/>
    <w:rsid w:val="00B576FE"/>
    <w:rsid w:val="00B80393"/>
    <w:rsid w:val="00B87096"/>
    <w:rsid w:val="00B9513D"/>
    <w:rsid w:val="00BA56CD"/>
    <w:rsid w:val="00BA7EF2"/>
    <w:rsid w:val="00BB6B3A"/>
    <w:rsid w:val="00BB7167"/>
    <w:rsid w:val="00BC7237"/>
    <w:rsid w:val="00BD14FA"/>
    <w:rsid w:val="00BE2A8B"/>
    <w:rsid w:val="00BE44B7"/>
    <w:rsid w:val="00BF17BB"/>
    <w:rsid w:val="00C0251E"/>
    <w:rsid w:val="00C10B23"/>
    <w:rsid w:val="00C3021B"/>
    <w:rsid w:val="00C365D1"/>
    <w:rsid w:val="00C374B3"/>
    <w:rsid w:val="00C4312A"/>
    <w:rsid w:val="00C63224"/>
    <w:rsid w:val="00C709A6"/>
    <w:rsid w:val="00C748D6"/>
    <w:rsid w:val="00C824ED"/>
    <w:rsid w:val="00C849FC"/>
    <w:rsid w:val="00C84AAA"/>
    <w:rsid w:val="00C90074"/>
    <w:rsid w:val="00CB5AE8"/>
    <w:rsid w:val="00CB793F"/>
    <w:rsid w:val="00CB7E77"/>
    <w:rsid w:val="00CC173C"/>
    <w:rsid w:val="00CC2CDF"/>
    <w:rsid w:val="00CC2FC7"/>
    <w:rsid w:val="00CD1F05"/>
    <w:rsid w:val="00CD5896"/>
    <w:rsid w:val="00CD5D92"/>
    <w:rsid w:val="00CE3518"/>
    <w:rsid w:val="00CF0882"/>
    <w:rsid w:val="00CF0AF6"/>
    <w:rsid w:val="00CF7C26"/>
    <w:rsid w:val="00D03F46"/>
    <w:rsid w:val="00D207EA"/>
    <w:rsid w:val="00D43664"/>
    <w:rsid w:val="00D540EB"/>
    <w:rsid w:val="00D547A4"/>
    <w:rsid w:val="00D63495"/>
    <w:rsid w:val="00D66935"/>
    <w:rsid w:val="00D72A0F"/>
    <w:rsid w:val="00D81296"/>
    <w:rsid w:val="00D82808"/>
    <w:rsid w:val="00D87A00"/>
    <w:rsid w:val="00D93BE1"/>
    <w:rsid w:val="00DC7B8C"/>
    <w:rsid w:val="00DD4772"/>
    <w:rsid w:val="00DD4960"/>
    <w:rsid w:val="00DD4EBE"/>
    <w:rsid w:val="00DD5C2E"/>
    <w:rsid w:val="00DE4186"/>
    <w:rsid w:val="00DE6FC0"/>
    <w:rsid w:val="00DF18D6"/>
    <w:rsid w:val="00DF54BB"/>
    <w:rsid w:val="00E1344F"/>
    <w:rsid w:val="00E14333"/>
    <w:rsid w:val="00E221C7"/>
    <w:rsid w:val="00E27A54"/>
    <w:rsid w:val="00E319FE"/>
    <w:rsid w:val="00E31E1C"/>
    <w:rsid w:val="00E3559E"/>
    <w:rsid w:val="00E4158B"/>
    <w:rsid w:val="00E63D5B"/>
    <w:rsid w:val="00E8069B"/>
    <w:rsid w:val="00E81518"/>
    <w:rsid w:val="00E81EDF"/>
    <w:rsid w:val="00E92F07"/>
    <w:rsid w:val="00E93E72"/>
    <w:rsid w:val="00EA7B77"/>
    <w:rsid w:val="00EB0F14"/>
    <w:rsid w:val="00EB13FC"/>
    <w:rsid w:val="00ED53FE"/>
    <w:rsid w:val="00ED6518"/>
    <w:rsid w:val="00EF06B4"/>
    <w:rsid w:val="00EF3400"/>
    <w:rsid w:val="00F05D8F"/>
    <w:rsid w:val="00F06ACB"/>
    <w:rsid w:val="00F10AAA"/>
    <w:rsid w:val="00F1112C"/>
    <w:rsid w:val="00F357FB"/>
    <w:rsid w:val="00F35A7A"/>
    <w:rsid w:val="00F4731F"/>
    <w:rsid w:val="00F47AC1"/>
    <w:rsid w:val="00F54E91"/>
    <w:rsid w:val="00F61E15"/>
    <w:rsid w:val="00F64FD8"/>
    <w:rsid w:val="00F7609C"/>
    <w:rsid w:val="00F77E8B"/>
    <w:rsid w:val="00F812FF"/>
    <w:rsid w:val="00F81A07"/>
    <w:rsid w:val="00F91452"/>
    <w:rsid w:val="00F926C7"/>
    <w:rsid w:val="00FA16B9"/>
    <w:rsid w:val="00FB00C5"/>
    <w:rsid w:val="00FB0EB0"/>
    <w:rsid w:val="00FC2A8C"/>
    <w:rsid w:val="00FD04D7"/>
    <w:rsid w:val="00FD0BCA"/>
    <w:rsid w:val="00FE0B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0E38175"/>
  <w15:docId w15:val="{69BC1F2C-1801-4AF3-B23E-A7DBDC3B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ascii="Arial" w:eastAsia="Times New Roman" w:hAnsi="Arial"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803">
      <w:bodyDiv w:val="1"/>
      <w:marLeft w:val="0"/>
      <w:marRight w:val="0"/>
      <w:marTop w:val="0"/>
      <w:marBottom w:val="0"/>
      <w:divBdr>
        <w:top w:val="none" w:sz="0" w:space="0" w:color="auto"/>
        <w:left w:val="none" w:sz="0" w:space="0" w:color="auto"/>
        <w:bottom w:val="none" w:sz="0" w:space="0" w:color="auto"/>
        <w:right w:val="none" w:sz="0" w:space="0" w:color="auto"/>
      </w:divBdr>
    </w:div>
    <w:div w:id="1070617757">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497186987">
      <w:bodyDiv w:val="1"/>
      <w:marLeft w:val="0"/>
      <w:marRight w:val="0"/>
      <w:marTop w:val="0"/>
      <w:marBottom w:val="0"/>
      <w:divBdr>
        <w:top w:val="none" w:sz="0" w:space="0" w:color="auto"/>
        <w:left w:val="none" w:sz="0" w:space="0" w:color="auto"/>
        <w:bottom w:val="none" w:sz="0" w:space="0" w:color="auto"/>
        <w:right w:val="none" w:sz="0" w:space="0" w:color="auto"/>
      </w:divBdr>
    </w:div>
    <w:div w:id="158911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9Bl74fkjArzSkNHN1RIT2QxRD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FF73-5F7A-4A19-A967-0DF02E93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Killiches</dc:creator>
  <cp:lastModifiedBy>Killiches, Franziska GIZ</cp:lastModifiedBy>
  <cp:revision>3</cp:revision>
  <cp:lastPrinted>2016-03-01T09:26:00Z</cp:lastPrinted>
  <dcterms:created xsi:type="dcterms:W3CDTF">2017-08-01T12:51:00Z</dcterms:created>
  <dcterms:modified xsi:type="dcterms:W3CDTF">2017-08-01T12:51:00Z</dcterms:modified>
</cp:coreProperties>
</file>