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18" w:rsidRPr="004A4930" w:rsidRDefault="00862200" w:rsidP="000A51DC">
      <w:pPr>
        <w:tabs>
          <w:tab w:val="left" w:pos="5011"/>
        </w:tabs>
        <w:spacing w:after="80"/>
        <w:ind w:left="-284"/>
        <w:rPr>
          <w:rFonts w:ascii="Arial" w:hAnsi="Arial" w:cs="Arial"/>
          <w:b/>
          <w:sz w:val="28"/>
          <w:szCs w:val="28"/>
          <w:u w:val="single"/>
        </w:rPr>
      </w:pPr>
      <w:r w:rsidRPr="004A4930">
        <w:rPr>
          <w:rFonts w:ascii="Arial" w:hAnsi="Arial" w:cs="Arial"/>
          <w:b/>
          <w:sz w:val="28"/>
          <w:szCs w:val="28"/>
          <w:u w:val="single"/>
        </w:rPr>
        <w:t>Kurzp</w:t>
      </w:r>
      <w:r w:rsidR="00B726B3" w:rsidRPr="004A4930">
        <w:rPr>
          <w:rFonts w:ascii="Arial" w:hAnsi="Arial" w:cs="Arial"/>
          <w:b/>
          <w:sz w:val="28"/>
          <w:szCs w:val="28"/>
          <w:u w:val="single"/>
        </w:rPr>
        <w:t>rotokoll</w:t>
      </w:r>
      <w:r w:rsidRPr="004A4930">
        <w:rPr>
          <w:rFonts w:ascii="Arial" w:hAnsi="Arial" w:cs="Arial"/>
          <w:b/>
          <w:sz w:val="28"/>
          <w:szCs w:val="28"/>
          <w:u w:val="single"/>
        </w:rPr>
        <w:t>:</w:t>
      </w:r>
      <w:r w:rsidR="00F7398E" w:rsidRPr="004A493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F7B05">
        <w:rPr>
          <w:rFonts w:ascii="Arial" w:hAnsi="Arial" w:cs="Arial"/>
          <w:b/>
          <w:sz w:val="28"/>
          <w:szCs w:val="28"/>
          <w:u w:val="single"/>
        </w:rPr>
        <w:t>28.</w:t>
      </w:r>
      <w:r w:rsidR="00B726B3" w:rsidRPr="004A4930">
        <w:rPr>
          <w:rFonts w:ascii="Arial" w:hAnsi="Arial" w:cs="Arial"/>
          <w:b/>
          <w:sz w:val="28"/>
          <w:szCs w:val="28"/>
          <w:u w:val="single"/>
        </w:rPr>
        <w:t xml:space="preserve"> Koordinator*</w:t>
      </w:r>
      <w:proofErr w:type="spellStart"/>
      <w:r w:rsidR="00B726B3" w:rsidRPr="004A4930">
        <w:rPr>
          <w:rFonts w:ascii="Arial" w:hAnsi="Arial" w:cs="Arial"/>
          <w:b/>
          <w:sz w:val="28"/>
          <w:szCs w:val="28"/>
          <w:u w:val="single"/>
        </w:rPr>
        <w:t>innensitzung</w:t>
      </w:r>
      <w:proofErr w:type="spellEnd"/>
      <w:r w:rsidR="00B726B3" w:rsidRPr="004A493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41DCB">
        <w:rPr>
          <w:rFonts w:ascii="Arial" w:hAnsi="Arial" w:cs="Arial"/>
          <w:b/>
          <w:sz w:val="28"/>
          <w:szCs w:val="28"/>
          <w:u w:val="single"/>
        </w:rPr>
        <w:t>Oktober</w:t>
      </w:r>
      <w:r w:rsidRPr="004A4930">
        <w:rPr>
          <w:rFonts w:ascii="Arial" w:hAnsi="Arial" w:cs="Arial"/>
          <w:b/>
          <w:sz w:val="28"/>
          <w:szCs w:val="28"/>
          <w:u w:val="single"/>
        </w:rPr>
        <w:t xml:space="preserve"> 2020</w:t>
      </w:r>
    </w:p>
    <w:p w:rsidR="0034319B" w:rsidRPr="00CD3F04" w:rsidRDefault="0034319B" w:rsidP="000A51DC">
      <w:pPr>
        <w:tabs>
          <w:tab w:val="left" w:pos="5011"/>
        </w:tabs>
        <w:spacing w:after="80"/>
        <w:ind w:left="-284"/>
        <w:jc w:val="right"/>
        <w:rPr>
          <w:rFonts w:ascii="Arial" w:hAnsi="Arial" w:cs="Arial"/>
          <w:b/>
        </w:rPr>
      </w:pPr>
    </w:p>
    <w:p w:rsidR="007F7418" w:rsidRPr="00CD3F04" w:rsidRDefault="00862200" w:rsidP="000A51DC">
      <w:pPr>
        <w:tabs>
          <w:tab w:val="left" w:pos="5011"/>
        </w:tabs>
        <w:spacing w:after="80"/>
        <w:ind w:left="-284"/>
        <w:rPr>
          <w:rFonts w:ascii="Arial" w:hAnsi="Arial" w:cs="Arial"/>
          <w:b/>
        </w:rPr>
      </w:pPr>
      <w:r w:rsidRPr="00FC0FBE">
        <w:rPr>
          <w:rFonts w:ascii="Arial" w:hAnsi="Arial" w:cs="Arial"/>
          <w:b/>
        </w:rPr>
        <w:t>Datum</w:t>
      </w:r>
      <w:r w:rsidR="00B726B3" w:rsidRPr="00FC0FBE">
        <w:rPr>
          <w:rFonts w:ascii="Arial" w:hAnsi="Arial" w:cs="Arial"/>
          <w:b/>
        </w:rPr>
        <w:t xml:space="preserve">: </w:t>
      </w:r>
      <w:r w:rsidR="00FC0FBE" w:rsidRPr="00FC0FBE">
        <w:rPr>
          <w:rFonts w:ascii="Arial" w:hAnsi="Arial" w:cs="Arial"/>
        </w:rPr>
        <w:t>26.10.</w:t>
      </w:r>
      <w:r w:rsidR="00B726B3" w:rsidRPr="00FC0FBE">
        <w:rPr>
          <w:rFonts w:ascii="Arial" w:hAnsi="Arial" w:cs="Arial"/>
        </w:rPr>
        <w:t xml:space="preserve">2020 </w:t>
      </w:r>
      <w:r w:rsidR="008634C0" w:rsidRPr="00FC0FBE">
        <w:rPr>
          <w:rFonts w:ascii="Arial" w:hAnsi="Arial" w:cs="Arial"/>
        </w:rPr>
        <w:t>1</w:t>
      </w:r>
      <w:r w:rsidR="00FC0FBE" w:rsidRPr="00FC0FBE">
        <w:rPr>
          <w:rFonts w:ascii="Arial" w:hAnsi="Arial" w:cs="Arial"/>
        </w:rPr>
        <w:t>4</w:t>
      </w:r>
      <w:r w:rsidR="008634C0" w:rsidRPr="00FC0FBE">
        <w:rPr>
          <w:rFonts w:ascii="Arial" w:hAnsi="Arial" w:cs="Arial"/>
        </w:rPr>
        <w:t>:</w:t>
      </w:r>
      <w:r w:rsidR="00FC0FBE" w:rsidRPr="00FC0FBE">
        <w:rPr>
          <w:rFonts w:ascii="Arial" w:hAnsi="Arial" w:cs="Arial"/>
        </w:rPr>
        <w:t>3</w:t>
      </w:r>
      <w:r w:rsidR="008634C0" w:rsidRPr="00FC0FBE">
        <w:rPr>
          <w:rFonts w:ascii="Arial" w:hAnsi="Arial" w:cs="Arial"/>
        </w:rPr>
        <w:t>0 -1</w:t>
      </w:r>
      <w:r w:rsidR="00D145EF">
        <w:rPr>
          <w:rFonts w:ascii="Arial" w:hAnsi="Arial" w:cs="Arial"/>
        </w:rPr>
        <w:t>6</w:t>
      </w:r>
      <w:r w:rsidR="008634C0" w:rsidRPr="00FC0FBE">
        <w:rPr>
          <w:rFonts w:ascii="Arial" w:hAnsi="Arial" w:cs="Arial"/>
        </w:rPr>
        <w:t>:</w:t>
      </w:r>
      <w:r w:rsidR="00D145EF">
        <w:rPr>
          <w:rFonts w:ascii="Arial" w:hAnsi="Arial" w:cs="Arial"/>
        </w:rPr>
        <w:t>30</w:t>
      </w:r>
    </w:p>
    <w:p w:rsidR="00800023" w:rsidRPr="00CD3F04" w:rsidRDefault="00B726B3" w:rsidP="000A51DC">
      <w:pPr>
        <w:tabs>
          <w:tab w:val="left" w:pos="5011"/>
        </w:tabs>
        <w:spacing w:after="80"/>
        <w:ind w:left="-284"/>
        <w:rPr>
          <w:rFonts w:ascii="Arial" w:hAnsi="Arial" w:cs="Arial"/>
          <w:b/>
        </w:rPr>
      </w:pPr>
      <w:r w:rsidRPr="00CD3F04">
        <w:rPr>
          <w:rFonts w:ascii="Arial" w:hAnsi="Arial" w:cs="Arial"/>
          <w:b/>
        </w:rPr>
        <w:t>V</w:t>
      </w:r>
      <w:r w:rsidR="00173E6D" w:rsidRPr="00CD3F04">
        <w:rPr>
          <w:rFonts w:ascii="Arial" w:hAnsi="Arial" w:cs="Arial"/>
          <w:b/>
        </w:rPr>
        <w:t>irtu</w:t>
      </w:r>
      <w:r w:rsidRPr="00CD3F04">
        <w:rPr>
          <w:rFonts w:ascii="Arial" w:hAnsi="Arial" w:cs="Arial"/>
          <w:b/>
        </w:rPr>
        <w:t>ell via Skype</w:t>
      </w:r>
      <w:r w:rsidR="00862200" w:rsidRPr="00CD3F04">
        <w:rPr>
          <w:rFonts w:ascii="Arial" w:hAnsi="Arial" w:cs="Arial"/>
          <w:b/>
        </w:rPr>
        <w:t>4Business</w:t>
      </w:r>
    </w:p>
    <w:p w:rsidR="00B726B3" w:rsidRDefault="00B726B3" w:rsidP="000A51DC">
      <w:pPr>
        <w:tabs>
          <w:tab w:val="left" w:pos="5011"/>
        </w:tabs>
        <w:spacing w:after="80"/>
        <w:ind w:left="-284"/>
        <w:rPr>
          <w:rFonts w:ascii="Arial" w:hAnsi="Arial" w:cs="Arial"/>
        </w:rPr>
      </w:pPr>
      <w:r w:rsidRPr="00CD3F04">
        <w:rPr>
          <w:rFonts w:ascii="Arial" w:hAnsi="Arial" w:cs="Arial"/>
          <w:b/>
        </w:rPr>
        <w:t xml:space="preserve">Teilnehmende: </w:t>
      </w:r>
      <w:r w:rsidR="000A7263" w:rsidRPr="00CD3F04">
        <w:rPr>
          <w:rFonts w:ascii="Arial" w:hAnsi="Arial" w:cs="Arial"/>
        </w:rPr>
        <w:t>Florian Zerzawy</w:t>
      </w:r>
      <w:r w:rsidRPr="00CD3F04">
        <w:rPr>
          <w:rFonts w:ascii="Arial" w:hAnsi="Arial" w:cs="Arial"/>
        </w:rPr>
        <w:t xml:space="preserve"> (</w:t>
      </w:r>
      <w:r w:rsidR="000A7263" w:rsidRPr="00CD3F04">
        <w:rPr>
          <w:rFonts w:ascii="Arial" w:hAnsi="Arial" w:cs="Arial"/>
        </w:rPr>
        <w:t>FÖS</w:t>
      </w:r>
      <w:r w:rsidRPr="00CD3F04">
        <w:rPr>
          <w:rFonts w:ascii="Arial" w:hAnsi="Arial" w:cs="Arial"/>
        </w:rPr>
        <w:t xml:space="preserve">), </w:t>
      </w:r>
      <w:r w:rsidR="000F2524" w:rsidRPr="00041DCB">
        <w:rPr>
          <w:rFonts w:ascii="Arial" w:hAnsi="Arial" w:cs="Arial"/>
          <w:i/>
          <w:iCs/>
        </w:rPr>
        <w:t>Karsten Kläge (TI Deutschland</w:t>
      </w:r>
      <w:r w:rsidR="00041DCB">
        <w:rPr>
          <w:rFonts w:ascii="Arial" w:hAnsi="Arial" w:cs="Arial"/>
          <w:i/>
          <w:iCs/>
        </w:rPr>
        <w:t>, ab 15:30 dazugeschaltet</w:t>
      </w:r>
      <w:r w:rsidR="000F2524" w:rsidRPr="00041DCB">
        <w:rPr>
          <w:rFonts w:ascii="Arial" w:hAnsi="Arial" w:cs="Arial"/>
          <w:i/>
          <w:iCs/>
        </w:rPr>
        <w:t>),</w:t>
      </w:r>
      <w:r w:rsidR="000F2524" w:rsidRPr="00CD3F04">
        <w:rPr>
          <w:rFonts w:ascii="Arial" w:hAnsi="Arial" w:cs="Arial"/>
        </w:rPr>
        <w:t xml:space="preserve"> </w:t>
      </w:r>
      <w:r w:rsidRPr="00CD3F04">
        <w:rPr>
          <w:rFonts w:ascii="Arial" w:hAnsi="Arial" w:cs="Arial"/>
        </w:rPr>
        <w:t>Sarah Hillmann (BDI), Lisa Günther (</w:t>
      </w:r>
      <w:proofErr w:type="spellStart"/>
      <w:r w:rsidRPr="00CD3F04">
        <w:rPr>
          <w:rFonts w:ascii="Arial" w:hAnsi="Arial" w:cs="Arial"/>
        </w:rPr>
        <w:t>BMWi</w:t>
      </w:r>
      <w:proofErr w:type="spellEnd"/>
      <w:r w:rsidRPr="00CD3F04">
        <w:rPr>
          <w:rFonts w:ascii="Arial" w:hAnsi="Arial" w:cs="Arial"/>
        </w:rPr>
        <w:t>)</w:t>
      </w:r>
      <w:r w:rsidR="00862200" w:rsidRPr="00CD3F04">
        <w:rPr>
          <w:rFonts w:ascii="Arial" w:hAnsi="Arial" w:cs="Arial"/>
        </w:rPr>
        <w:t>,</w:t>
      </w:r>
      <w:r w:rsidR="00D777D5" w:rsidRPr="00CD3F04">
        <w:rPr>
          <w:rFonts w:ascii="Arial" w:hAnsi="Arial" w:cs="Arial"/>
        </w:rPr>
        <w:t xml:space="preserve"> </w:t>
      </w:r>
      <w:r w:rsidR="00862200" w:rsidRPr="00CD3F04">
        <w:rPr>
          <w:rFonts w:ascii="Arial" w:hAnsi="Arial" w:cs="Arial"/>
        </w:rPr>
        <w:t>Boris Raeder</w:t>
      </w:r>
      <w:r w:rsidRPr="00CD3F04">
        <w:rPr>
          <w:rFonts w:ascii="Arial" w:hAnsi="Arial" w:cs="Arial"/>
        </w:rPr>
        <w:t xml:space="preserve"> </w:t>
      </w:r>
      <w:r w:rsidR="00862200" w:rsidRPr="00CD3F04">
        <w:rPr>
          <w:rFonts w:ascii="Arial" w:hAnsi="Arial" w:cs="Arial"/>
        </w:rPr>
        <w:t>(</w:t>
      </w:r>
      <w:r w:rsidRPr="00CD3F04">
        <w:rPr>
          <w:rFonts w:ascii="Arial" w:hAnsi="Arial" w:cs="Arial"/>
        </w:rPr>
        <w:t>D-EITI Sekretariat</w:t>
      </w:r>
      <w:r w:rsidR="00862200" w:rsidRPr="00CD3F04">
        <w:rPr>
          <w:rFonts w:ascii="Arial" w:hAnsi="Arial" w:cs="Arial"/>
        </w:rPr>
        <w:t xml:space="preserve">), Mareike Göhler-Robus (D-EITI Sekretariat), Rabea Kaas (D-EITI Sekretariat), </w:t>
      </w:r>
      <w:r w:rsidR="00041DCB">
        <w:rPr>
          <w:rFonts w:ascii="Arial" w:hAnsi="Arial" w:cs="Arial"/>
        </w:rPr>
        <w:t>Torge</w:t>
      </w:r>
      <w:r w:rsidR="00FC0FBE">
        <w:rPr>
          <w:rFonts w:ascii="Arial" w:hAnsi="Arial" w:cs="Arial"/>
        </w:rPr>
        <w:t xml:space="preserve"> Bartscht </w:t>
      </w:r>
      <w:r w:rsidR="00FC0FBE" w:rsidRPr="00CD3F04">
        <w:rPr>
          <w:rFonts w:ascii="Arial" w:hAnsi="Arial" w:cs="Arial"/>
        </w:rPr>
        <w:t>(D-EITI Sekretariat)</w:t>
      </w:r>
      <w:r w:rsidR="00551A0B">
        <w:rPr>
          <w:rFonts w:ascii="Arial" w:hAnsi="Arial" w:cs="Arial"/>
        </w:rPr>
        <w:t xml:space="preserve">, </w:t>
      </w:r>
      <w:r w:rsidR="00551A0B" w:rsidRPr="00CD3F04">
        <w:rPr>
          <w:rFonts w:ascii="Arial" w:hAnsi="Arial" w:cs="Arial"/>
        </w:rPr>
        <w:t>Leonard Irrgang (D-EITI Sekretariat)</w:t>
      </w:r>
    </w:p>
    <w:p w:rsidR="00A50A1C" w:rsidRDefault="00A50A1C" w:rsidP="000A51DC">
      <w:pPr>
        <w:tabs>
          <w:tab w:val="left" w:pos="5011"/>
        </w:tabs>
        <w:spacing w:after="80"/>
        <w:ind w:left="-284"/>
        <w:rPr>
          <w:rFonts w:ascii="Arial" w:hAnsi="Arial" w:cs="Arial"/>
        </w:rPr>
      </w:pPr>
    </w:p>
    <w:p w:rsidR="00E20BC6" w:rsidRPr="00A50A1C" w:rsidRDefault="00B11646" w:rsidP="000A51DC">
      <w:pPr>
        <w:tabs>
          <w:tab w:val="left" w:pos="5011"/>
        </w:tabs>
        <w:spacing w:after="80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Pr="00A50A1C">
        <w:rPr>
          <w:rFonts w:ascii="Arial" w:hAnsi="Arial" w:cs="Arial"/>
          <w:u w:val="single"/>
        </w:rPr>
        <w:t>D-EITI Sekretariat</w:t>
      </w:r>
      <w:r>
        <w:rPr>
          <w:rFonts w:ascii="Arial" w:hAnsi="Arial" w:cs="Arial"/>
        </w:rPr>
        <w:t xml:space="preserve"> begrüßt all</w:t>
      </w:r>
      <w:r w:rsidR="00A50A1C">
        <w:rPr>
          <w:rFonts w:ascii="Arial" w:hAnsi="Arial" w:cs="Arial"/>
        </w:rPr>
        <w:t>e Teilnehmenden</w:t>
      </w:r>
      <w:r w:rsidR="00BC11B2">
        <w:rPr>
          <w:rFonts w:ascii="Arial" w:hAnsi="Arial" w:cs="Arial"/>
        </w:rPr>
        <w:t xml:space="preserve"> </w:t>
      </w:r>
      <w:r w:rsidR="00FF7B05">
        <w:rPr>
          <w:rFonts w:ascii="Arial" w:hAnsi="Arial" w:cs="Arial"/>
        </w:rPr>
        <w:t xml:space="preserve">zur 28. </w:t>
      </w:r>
      <w:r w:rsidR="00BC11B2">
        <w:rPr>
          <w:rFonts w:ascii="Arial" w:hAnsi="Arial" w:cs="Arial"/>
        </w:rPr>
        <w:t>Koo</w:t>
      </w:r>
      <w:r w:rsidR="00FF7B05">
        <w:rPr>
          <w:rFonts w:ascii="Arial" w:hAnsi="Arial" w:cs="Arial"/>
        </w:rPr>
        <w:t>r</w:t>
      </w:r>
      <w:r w:rsidR="00BC11B2">
        <w:rPr>
          <w:rFonts w:ascii="Arial" w:hAnsi="Arial" w:cs="Arial"/>
        </w:rPr>
        <w:t>dinator*</w:t>
      </w:r>
      <w:proofErr w:type="spellStart"/>
      <w:r w:rsidR="00BC11B2">
        <w:rPr>
          <w:rFonts w:ascii="Arial" w:hAnsi="Arial" w:cs="Arial"/>
        </w:rPr>
        <w:t>innen</w:t>
      </w:r>
      <w:r w:rsidR="00713711">
        <w:rPr>
          <w:rFonts w:ascii="Arial" w:hAnsi="Arial" w:cs="Arial"/>
        </w:rPr>
        <w:t>sitzung</w:t>
      </w:r>
      <w:proofErr w:type="spellEnd"/>
      <w:r w:rsidR="00713711">
        <w:rPr>
          <w:rFonts w:ascii="Arial" w:hAnsi="Arial" w:cs="Arial"/>
        </w:rPr>
        <w:t>.</w:t>
      </w:r>
    </w:p>
    <w:p w:rsidR="00041DCB" w:rsidRPr="0052796E" w:rsidRDefault="0052796E" w:rsidP="000A51DC">
      <w:pPr>
        <w:spacing w:before="120" w:after="0" w:line="240" w:lineRule="auto"/>
        <w:ind w:left="-284"/>
        <w:rPr>
          <w:b/>
          <w:bCs/>
          <w:sz w:val="20"/>
        </w:rPr>
      </w:pPr>
      <w:r>
        <w:rPr>
          <w:rFonts w:ascii="Arial" w:hAnsi="Arial" w:cs="Arial"/>
          <w:b/>
          <w:bCs/>
          <w:szCs w:val="24"/>
        </w:rPr>
        <w:t>TOP</w:t>
      </w:r>
      <w:r w:rsidR="00B11646" w:rsidRPr="0052796E">
        <w:rPr>
          <w:rFonts w:ascii="Arial" w:hAnsi="Arial" w:cs="Arial"/>
          <w:b/>
          <w:bCs/>
          <w:szCs w:val="24"/>
        </w:rPr>
        <w:t xml:space="preserve"> 1: </w:t>
      </w:r>
      <w:r w:rsidR="00041DCB" w:rsidRPr="0052796E">
        <w:rPr>
          <w:rFonts w:ascii="Arial" w:hAnsi="Arial" w:cs="Arial"/>
          <w:b/>
          <w:bCs/>
          <w:szCs w:val="24"/>
        </w:rPr>
        <w:t>Sachstand zur Erstellung des 3. D-EITI Berichts</w:t>
      </w:r>
    </w:p>
    <w:p w:rsidR="00A50A1C" w:rsidRDefault="00B11646" w:rsidP="000A51DC">
      <w:pPr>
        <w:spacing w:before="120"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Pr="00B11646">
        <w:rPr>
          <w:rFonts w:ascii="Arial" w:hAnsi="Arial" w:cs="Arial"/>
          <w:u w:val="single"/>
        </w:rPr>
        <w:t>D-EITI Sekretariat</w:t>
      </w:r>
      <w:r>
        <w:rPr>
          <w:rFonts w:ascii="Arial" w:hAnsi="Arial" w:cs="Arial"/>
        </w:rPr>
        <w:t xml:space="preserve"> teilt mit, dass es aufgrund der COVID-19 Pandemie </w:t>
      </w:r>
      <w:r w:rsidR="00551A0B">
        <w:rPr>
          <w:rFonts w:ascii="Arial" w:hAnsi="Arial" w:cs="Arial"/>
        </w:rPr>
        <w:t>zu Verzögerungen</w:t>
      </w:r>
      <w:r>
        <w:rPr>
          <w:rFonts w:ascii="Arial" w:hAnsi="Arial" w:cs="Arial"/>
        </w:rPr>
        <w:t xml:space="preserve"> kam. Nichtsdestotrotz ist der </w:t>
      </w:r>
      <w:r w:rsidR="008236C8">
        <w:rPr>
          <w:rFonts w:ascii="Arial" w:hAnsi="Arial" w:cs="Arial"/>
        </w:rPr>
        <w:t>vorgesehene</w:t>
      </w:r>
      <w:r>
        <w:rPr>
          <w:rFonts w:ascii="Arial" w:hAnsi="Arial" w:cs="Arial"/>
        </w:rPr>
        <w:t xml:space="preserve"> Zeitplan noch realisierbar.</w:t>
      </w:r>
      <w:r w:rsidR="00A50A1C">
        <w:rPr>
          <w:rFonts w:ascii="Arial" w:hAnsi="Arial" w:cs="Arial"/>
        </w:rPr>
        <w:t xml:space="preserve"> </w:t>
      </w:r>
    </w:p>
    <w:p w:rsidR="00A50A1C" w:rsidRPr="00FD53BF" w:rsidRDefault="00A50A1C" w:rsidP="000A51DC">
      <w:pPr>
        <w:spacing w:before="240" w:after="0" w:line="240" w:lineRule="auto"/>
        <w:ind w:left="-142"/>
        <w:rPr>
          <w:rFonts w:ascii="Arial" w:hAnsi="Arial" w:cs="Arial"/>
          <w:b/>
          <w:bCs/>
          <w:i/>
          <w:iCs/>
          <w:szCs w:val="24"/>
        </w:rPr>
      </w:pPr>
      <w:r w:rsidRPr="00FD53BF">
        <w:rPr>
          <w:rFonts w:ascii="Arial" w:hAnsi="Arial" w:cs="Arial"/>
          <w:b/>
          <w:bCs/>
          <w:i/>
          <w:iCs/>
          <w:szCs w:val="24"/>
        </w:rPr>
        <w:t>Stand der Kapitel</w:t>
      </w:r>
      <w:r w:rsidRPr="00FD53BF">
        <w:rPr>
          <w:rFonts w:ascii="Arial" w:hAnsi="Arial" w:cs="Arial"/>
          <w:b/>
          <w:bCs/>
          <w:i/>
          <w:iCs/>
          <w:color w:val="000000"/>
          <w:szCs w:val="24"/>
        </w:rPr>
        <w:t xml:space="preserve"> 1-5 sowie Annex und Glossar</w:t>
      </w:r>
    </w:p>
    <w:p w:rsidR="00EE409F" w:rsidRPr="000A51DC" w:rsidRDefault="00A50A1C" w:rsidP="000A51DC">
      <w:pPr>
        <w:pStyle w:val="Listenabsatz"/>
        <w:numPr>
          <w:ilvl w:val="0"/>
          <w:numId w:val="20"/>
        </w:numPr>
        <w:spacing w:before="120" w:after="0" w:line="240" w:lineRule="auto"/>
        <w:ind w:left="218"/>
        <w:rPr>
          <w:rFonts w:ascii="Arial" w:hAnsi="Arial" w:cs="Arial"/>
        </w:rPr>
      </w:pPr>
      <w:r w:rsidRPr="000A51DC">
        <w:rPr>
          <w:rFonts w:ascii="Arial" w:hAnsi="Arial" w:cs="Arial"/>
        </w:rPr>
        <w:t>Kapitel 1 und 5 befinden sich aktuell in der Ab</w:t>
      </w:r>
      <w:r w:rsidR="00521F7D" w:rsidRPr="000A51DC">
        <w:rPr>
          <w:rFonts w:ascii="Arial" w:hAnsi="Arial" w:cs="Arial"/>
        </w:rPr>
        <w:t xml:space="preserve">stimmung </w:t>
      </w:r>
      <w:r w:rsidR="009F10F5" w:rsidRPr="000A51DC">
        <w:rPr>
          <w:rFonts w:ascii="Arial" w:hAnsi="Arial" w:cs="Arial"/>
        </w:rPr>
        <w:t xml:space="preserve">seitens der Regierung </w:t>
      </w:r>
      <w:r w:rsidR="00521F7D" w:rsidRPr="000A51DC">
        <w:rPr>
          <w:rFonts w:ascii="Arial" w:hAnsi="Arial" w:cs="Arial"/>
        </w:rPr>
        <w:t>und werden versendet</w:t>
      </w:r>
      <w:r w:rsidRPr="000A51DC">
        <w:rPr>
          <w:rFonts w:ascii="Arial" w:hAnsi="Arial" w:cs="Arial"/>
        </w:rPr>
        <w:t xml:space="preserve">, sobald die Entwürfe fertiggestellt sind. </w:t>
      </w:r>
    </w:p>
    <w:p w:rsidR="00EE409F" w:rsidRPr="000A51DC" w:rsidRDefault="00A50A1C" w:rsidP="000A51DC">
      <w:pPr>
        <w:pStyle w:val="Listenabsatz"/>
        <w:numPr>
          <w:ilvl w:val="0"/>
          <w:numId w:val="20"/>
        </w:numPr>
        <w:spacing w:before="120" w:after="0" w:line="240" w:lineRule="auto"/>
        <w:ind w:left="218"/>
        <w:rPr>
          <w:rFonts w:ascii="Arial" w:hAnsi="Arial" w:cs="Arial"/>
        </w:rPr>
      </w:pPr>
      <w:r w:rsidRPr="000A51DC">
        <w:rPr>
          <w:rFonts w:ascii="Arial" w:hAnsi="Arial" w:cs="Arial"/>
        </w:rPr>
        <w:t>Für Kapitel 3 ist eine Ergänzung zum Kohleausstieg bereits vorbereitet. D</w:t>
      </w:r>
      <w:r w:rsidR="009F10F5" w:rsidRPr="000A51DC">
        <w:rPr>
          <w:rFonts w:ascii="Arial" w:hAnsi="Arial" w:cs="Arial"/>
        </w:rPr>
        <w:t>ie</w:t>
      </w:r>
      <w:r w:rsidRPr="000A51DC">
        <w:rPr>
          <w:rFonts w:ascii="Arial" w:hAnsi="Arial" w:cs="Arial"/>
        </w:rPr>
        <w:t xml:space="preserve"> </w:t>
      </w:r>
      <w:r w:rsidR="009F10F5" w:rsidRPr="000A51DC">
        <w:rPr>
          <w:rFonts w:ascii="Arial" w:hAnsi="Arial" w:cs="Arial"/>
        </w:rPr>
        <w:t xml:space="preserve">Einigung zu den Darstellungen zum </w:t>
      </w:r>
      <w:r w:rsidRPr="000A51DC">
        <w:rPr>
          <w:rFonts w:ascii="Arial" w:hAnsi="Arial" w:cs="Arial"/>
        </w:rPr>
        <w:t xml:space="preserve">Transparenzregister aus der AG Systematische Offenlegung steht noch aus. </w:t>
      </w:r>
    </w:p>
    <w:p w:rsidR="00EE409F" w:rsidRPr="000A51DC" w:rsidRDefault="009F10F5" w:rsidP="000A51DC">
      <w:pPr>
        <w:pStyle w:val="Listenabsatz"/>
        <w:numPr>
          <w:ilvl w:val="0"/>
          <w:numId w:val="20"/>
        </w:numPr>
        <w:spacing w:before="120" w:after="0" w:line="240" w:lineRule="auto"/>
        <w:ind w:left="218"/>
        <w:rPr>
          <w:rFonts w:ascii="Arial" w:hAnsi="Arial" w:cs="Arial"/>
        </w:rPr>
      </w:pPr>
      <w:r w:rsidRPr="000A51DC">
        <w:rPr>
          <w:rFonts w:ascii="Arial" w:hAnsi="Arial" w:cs="Arial"/>
        </w:rPr>
        <w:t>Für</w:t>
      </w:r>
      <w:r w:rsidR="00551A0B" w:rsidRPr="000A51DC">
        <w:rPr>
          <w:rFonts w:ascii="Arial" w:hAnsi="Arial" w:cs="Arial"/>
        </w:rPr>
        <w:t xml:space="preserve"> </w:t>
      </w:r>
      <w:r w:rsidR="00A50A1C" w:rsidRPr="000A51DC">
        <w:rPr>
          <w:rFonts w:ascii="Arial" w:hAnsi="Arial" w:cs="Arial"/>
        </w:rPr>
        <w:t xml:space="preserve">Kapitel 7 </w:t>
      </w:r>
      <w:r w:rsidRPr="000A51DC">
        <w:rPr>
          <w:rFonts w:ascii="Arial" w:hAnsi="Arial" w:cs="Arial"/>
        </w:rPr>
        <w:t xml:space="preserve">wird derzeit </w:t>
      </w:r>
      <w:r w:rsidR="00A50A1C" w:rsidRPr="000A51DC">
        <w:rPr>
          <w:rFonts w:ascii="Arial" w:hAnsi="Arial" w:cs="Arial"/>
        </w:rPr>
        <w:t>die Ergänzung zu Staatskrediten</w:t>
      </w:r>
      <w:r w:rsidRPr="000A51DC">
        <w:rPr>
          <w:rFonts w:ascii="Arial" w:hAnsi="Arial" w:cs="Arial"/>
        </w:rPr>
        <w:t xml:space="preserve"> entworfen</w:t>
      </w:r>
      <w:r w:rsidR="00A50A1C" w:rsidRPr="000A51DC">
        <w:rPr>
          <w:rFonts w:ascii="Arial" w:hAnsi="Arial" w:cs="Arial"/>
        </w:rPr>
        <w:t xml:space="preserve">. Das Kapitel befindet sich aktuell in der Abstimmung mit dem BMF. </w:t>
      </w:r>
    </w:p>
    <w:p w:rsidR="00EE409F" w:rsidRDefault="00477029" w:rsidP="000A51DC">
      <w:pPr>
        <w:pStyle w:val="Listenabsatz"/>
        <w:numPr>
          <w:ilvl w:val="0"/>
          <w:numId w:val="20"/>
        </w:numPr>
        <w:spacing w:before="120" w:after="0" w:line="240" w:lineRule="auto"/>
        <w:ind w:left="218"/>
        <w:rPr>
          <w:rFonts w:ascii="Arial" w:hAnsi="Arial" w:cs="Arial"/>
        </w:rPr>
      </w:pPr>
      <w:r w:rsidRPr="000A51DC">
        <w:rPr>
          <w:rFonts w:ascii="Arial" w:hAnsi="Arial" w:cs="Arial"/>
        </w:rPr>
        <w:t xml:space="preserve">Für Kapitel 6, 8, 9 und 10 sind die Rückmeldungen der Zivilgesellschaft eingegangen. Es gibt lediglich </w:t>
      </w:r>
      <w:r w:rsidR="00CA1D8C" w:rsidRPr="000A51DC">
        <w:rPr>
          <w:rFonts w:ascii="Arial" w:hAnsi="Arial" w:cs="Arial"/>
        </w:rPr>
        <w:t>zu den</w:t>
      </w:r>
      <w:r w:rsidRPr="000A51DC">
        <w:rPr>
          <w:rFonts w:ascii="Arial" w:hAnsi="Arial" w:cs="Arial"/>
        </w:rPr>
        <w:t xml:space="preserve"> Kapitel</w:t>
      </w:r>
      <w:r w:rsidR="00CA1D8C" w:rsidRPr="000A51DC">
        <w:rPr>
          <w:rFonts w:ascii="Arial" w:hAnsi="Arial" w:cs="Arial"/>
        </w:rPr>
        <w:t>n</w:t>
      </w:r>
      <w:r w:rsidRPr="000A51DC">
        <w:rPr>
          <w:rFonts w:ascii="Arial" w:hAnsi="Arial" w:cs="Arial"/>
        </w:rPr>
        <w:t xml:space="preserve"> 6 und 9 offene Fragen. </w:t>
      </w:r>
      <w:r w:rsidR="009F10F5" w:rsidRPr="000A51DC">
        <w:rPr>
          <w:rFonts w:ascii="Arial" w:hAnsi="Arial" w:cs="Arial"/>
        </w:rPr>
        <w:t>Alle Punkte wurden im Einzelnen durchgesprochen und die nächsten Schritte vereinbart</w:t>
      </w:r>
      <w:r w:rsidR="000A51DC">
        <w:rPr>
          <w:rFonts w:ascii="Arial" w:hAnsi="Arial" w:cs="Arial"/>
        </w:rPr>
        <w:t xml:space="preserve"> </w:t>
      </w:r>
    </w:p>
    <w:p w:rsidR="00FD53BF" w:rsidRDefault="00FD53BF" w:rsidP="000A51DC">
      <w:pPr>
        <w:pStyle w:val="Listenabsatz"/>
        <w:numPr>
          <w:ilvl w:val="0"/>
          <w:numId w:val="20"/>
        </w:numPr>
        <w:spacing w:before="120" w:after="0" w:line="240" w:lineRule="auto"/>
        <w:ind w:left="218"/>
        <w:rPr>
          <w:rFonts w:ascii="Arial" w:hAnsi="Arial" w:cs="Arial"/>
        </w:rPr>
      </w:pPr>
      <w:r>
        <w:rPr>
          <w:rFonts w:ascii="Arial" w:hAnsi="Arial" w:cs="Arial"/>
        </w:rPr>
        <w:t>Das neue Rahmenkapitel zu Nachhaltigkeitsaspekten befindet sich noch in der Abstimmung zwischen Zivilgesellschaft und Privatwirtschaft und wird der Regierung zeitnah vorgelegt.</w:t>
      </w:r>
    </w:p>
    <w:p w:rsidR="002F46AC" w:rsidRPr="000A51DC" w:rsidRDefault="002F46AC" w:rsidP="000A51DC">
      <w:pPr>
        <w:pStyle w:val="Listenabsatz"/>
        <w:numPr>
          <w:ilvl w:val="0"/>
          <w:numId w:val="20"/>
        </w:numPr>
        <w:spacing w:before="120" w:after="0" w:line="240" w:lineRule="auto"/>
        <w:ind w:left="218"/>
        <w:rPr>
          <w:rFonts w:ascii="Arial" w:hAnsi="Arial" w:cs="Arial"/>
        </w:rPr>
      </w:pPr>
      <w:r>
        <w:rPr>
          <w:rFonts w:ascii="Arial" w:hAnsi="Arial" w:cs="Arial"/>
        </w:rPr>
        <w:t>Zu den Kapiteln 11 und 12 (Pilot) siehe unten</w:t>
      </w:r>
    </w:p>
    <w:p w:rsidR="00477029" w:rsidRPr="0052796E" w:rsidRDefault="00477029" w:rsidP="000A51DC">
      <w:pPr>
        <w:spacing w:before="120"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Der aktuelle Bearbeit</w:t>
      </w:r>
      <w:r w:rsidR="00521F7D">
        <w:rPr>
          <w:rFonts w:ascii="Arial" w:hAnsi="Arial" w:cs="Arial"/>
        </w:rPr>
        <w:t xml:space="preserve">ungsstand </w:t>
      </w:r>
      <w:r w:rsidR="00051854">
        <w:rPr>
          <w:rFonts w:ascii="Arial" w:hAnsi="Arial" w:cs="Arial"/>
        </w:rPr>
        <w:t>de</w:t>
      </w:r>
      <w:r w:rsidR="00BA5E30">
        <w:rPr>
          <w:rFonts w:ascii="Arial" w:hAnsi="Arial" w:cs="Arial"/>
        </w:rPr>
        <w:t>r</w:t>
      </w:r>
      <w:r w:rsidR="00051854">
        <w:rPr>
          <w:rFonts w:ascii="Arial" w:hAnsi="Arial" w:cs="Arial"/>
        </w:rPr>
        <w:t xml:space="preserve"> einzelnen Kapitel </w:t>
      </w:r>
      <w:r w:rsidR="00521F7D">
        <w:rPr>
          <w:rFonts w:ascii="Arial" w:hAnsi="Arial" w:cs="Arial"/>
        </w:rPr>
        <w:t>des dritten</w:t>
      </w:r>
      <w:r>
        <w:rPr>
          <w:rFonts w:ascii="Arial" w:hAnsi="Arial" w:cs="Arial"/>
        </w:rPr>
        <w:t xml:space="preserve"> D-EITI Berichts kann aus de</w:t>
      </w:r>
      <w:r w:rsidR="000A51D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Excel Dokument im </w:t>
      </w:r>
      <w:r w:rsidRPr="000A51DC">
        <w:rPr>
          <w:rFonts w:ascii="Arial" w:hAnsi="Arial" w:cs="Arial"/>
        </w:rPr>
        <w:t>Anhang</w:t>
      </w:r>
      <w:r w:rsidR="000A51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entnommen werden.</w:t>
      </w:r>
    </w:p>
    <w:p w:rsidR="00041DCB" w:rsidRPr="000A51DC" w:rsidRDefault="00041DCB" w:rsidP="000A51DC">
      <w:pPr>
        <w:spacing w:before="240" w:after="0" w:line="240" w:lineRule="auto"/>
        <w:ind w:left="-142"/>
        <w:rPr>
          <w:rFonts w:ascii="Arial" w:hAnsi="Arial" w:cs="Arial"/>
          <w:b/>
          <w:bCs/>
          <w:i/>
          <w:iCs/>
          <w:szCs w:val="24"/>
        </w:rPr>
      </w:pPr>
      <w:r w:rsidRPr="000A51DC">
        <w:rPr>
          <w:rFonts w:ascii="Arial" w:hAnsi="Arial" w:cs="Arial"/>
          <w:b/>
          <w:bCs/>
          <w:i/>
          <w:iCs/>
          <w:szCs w:val="24"/>
        </w:rPr>
        <w:t>Pilot: Stand der Kapitel zu offengelegten Zahlungsströmen und UV-Empfehlungen (inkl. Infos zur Auftragsklärung mit WKGT)</w:t>
      </w:r>
    </w:p>
    <w:p w:rsidR="00252603" w:rsidRDefault="00252603" w:rsidP="000A51DC">
      <w:pPr>
        <w:spacing w:before="120" w:after="0" w:line="240" w:lineRule="auto"/>
        <w:ind w:left="-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Das </w:t>
      </w:r>
      <w:r w:rsidRPr="00252603">
        <w:rPr>
          <w:rFonts w:ascii="Arial" w:hAnsi="Arial" w:cs="Arial"/>
          <w:szCs w:val="24"/>
          <w:u w:val="single"/>
        </w:rPr>
        <w:t>D-EITI Sekretariat</w:t>
      </w:r>
      <w:r>
        <w:rPr>
          <w:rFonts w:ascii="Arial" w:hAnsi="Arial" w:cs="Arial"/>
          <w:szCs w:val="24"/>
        </w:rPr>
        <w:t xml:space="preserve"> informiert</w:t>
      </w:r>
      <w:r w:rsidR="00BC11B2" w:rsidRPr="00252603">
        <w:rPr>
          <w:rFonts w:ascii="Arial" w:hAnsi="Arial" w:cs="Arial"/>
          <w:szCs w:val="24"/>
        </w:rPr>
        <w:t xml:space="preserve">, dass </w:t>
      </w:r>
      <w:r w:rsidR="007052BC">
        <w:rPr>
          <w:rFonts w:ascii="Arial" w:hAnsi="Arial" w:cs="Arial"/>
          <w:szCs w:val="24"/>
        </w:rPr>
        <w:t>als</w:t>
      </w:r>
      <w:r w:rsidR="00BC11B2" w:rsidRPr="00252603">
        <w:rPr>
          <w:rFonts w:ascii="Arial" w:hAnsi="Arial" w:cs="Arial"/>
          <w:szCs w:val="24"/>
        </w:rPr>
        <w:t xml:space="preserve"> Unabhängige</w:t>
      </w:r>
      <w:r w:rsidR="00FD53BF">
        <w:rPr>
          <w:rFonts w:ascii="Arial" w:hAnsi="Arial" w:cs="Arial"/>
          <w:szCs w:val="24"/>
        </w:rPr>
        <w:t>r</w:t>
      </w:r>
      <w:r w:rsidR="00BC11B2" w:rsidRPr="00252603">
        <w:rPr>
          <w:rFonts w:ascii="Arial" w:hAnsi="Arial" w:cs="Arial"/>
          <w:szCs w:val="24"/>
        </w:rPr>
        <w:t xml:space="preserve"> Verwalter</w:t>
      </w:r>
      <w:r w:rsidR="00F548C0">
        <w:rPr>
          <w:rFonts w:ascii="Arial" w:hAnsi="Arial" w:cs="Arial"/>
          <w:szCs w:val="24"/>
        </w:rPr>
        <w:t xml:space="preserve"> (UV) </w:t>
      </w:r>
      <w:r w:rsidR="00E7161A">
        <w:rPr>
          <w:rFonts w:ascii="Arial" w:hAnsi="Arial" w:cs="Arial"/>
          <w:szCs w:val="24"/>
        </w:rPr>
        <w:t>W</w:t>
      </w:r>
      <w:r w:rsidR="00E7161A" w:rsidRPr="00E7161A">
        <w:rPr>
          <w:rFonts w:ascii="Arial" w:hAnsi="Arial" w:cs="Arial"/>
          <w:szCs w:val="24"/>
        </w:rPr>
        <w:t xml:space="preserve">arth &amp; </w:t>
      </w:r>
      <w:r w:rsidR="00E7161A">
        <w:rPr>
          <w:rFonts w:ascii="Arial" w:hAnsi="Arial" w:cs="Arial"/>
          <w:szCs w:val="24"/>
        </w:rPr>
        <w:t>K</w:t>
      </w:r>
      <w:r w:rsidR="00E7161A" w:rsidRPr="00E7161A">
        <w:rPr>
          <w:rFonts w:ascii="Arial" w:hAnsi="Arial" w:cs="Arial"/>
          <w:szCs w:val="24"/>
        </w:rPr>
        <w:t xml:space="preserve">lein </w:t>
      </w:r>
      <w:r w:rsidR="00E7161A">
        <w:rPr>
          <w:rFonts w:ascii="Arial" w:hAnsi="Arial" w:cs="Arial"/>
          <w:szCs w:val="24"/>
        </w:rPr>
        <w:t>G</w:t>
      </w:r>
      <w:r w:rsidR="00E7161A" w:rsidRPr="00E7161A">
        <w:rPr>
          <w:rFonts w:ascii="Arial" w:hAnsi="Arial" w:cs="Arial"/>
          <w:szCs w:val="24"/>
        </w:rPr>
        <w:t xml:space="preserve">rant </w:t>
      </w:r>
      <w:r w:rsidR="00E7161A">
        <w:rPr>
          <w:rFonts w:ascii="Arial" w:hAnsi="Arial" w:cs="Arial"/>
          <w:szCs w:val="24"/>
        </w:rPr>
        <w:t>T</w:t>
      </w:r>
      <w:r w:rsidR="00E7161A" w:rsidRPr="00E7161A">
        <w:rPr>
          <w:rFonts w:ascii="Arial" w:hAnsi="Arial" w:cs="Arial"/>
          <w:szCs w:val="24"/>
        </w:rPr>
        <w:t xml:space="preserve">hornton </w:t>
      </w:r>
      <w:r w:rsidR="00E7161A">
        <w:rPr>
          <w:rFonts w:ascii="Arial" w:hAnsi="Arial" w:cs="Arial"/>
          <w:szCs w:val="24"/>
        </w:rPr>
        <w:t>W</w:t>
      </w:r>
      <w:r w:rsidR="00E7161A" w:rsidRPr="00E7161A">
        <w:rPr>
          <w:rFonts w:ascii="Arial" w:hAnsi="Arial" w:cs="Arial"/>
          <w:szCs w:val="24"/>
        </w:rPr>
        <w:t>irtschaftsprüfungsgesellschaft</w:t>
      </w:r>
      <w:r w:rsidR="00E7161A">
        <w:rPr>
          <w:rFonts w:ascii="Arial" w:hAnsi="Arial" w:cs="Arial"/>
          <w:szCs w:val="24"/>
        </w:rPr>
        <w:t xml:space="preserve">, Düsseldorf </w:t>
      </w:r>
      <w:r w:rsidR="00BC11B2" w:rsidRPr="00252603">
        <w:rPr>
          <w:rFonts w:ascii="Arial" w:hAnsi="Arial" w:cs="Arial"/>
          <w:szCs w:val="24"/>
        </w:rPr>
        <w:t>unter Vertrag</w:t>
      </w:r>
      <w:r w:rsidRPr="00252603">
        <w:rPr>
          <w:rFonts w:ascii="Arial" w:hAnsi="Arial" w:cs="Arial"/>
          <w:szCs w:val="24"/>
        </w:rPr>
        <w:t xml:space="preserve"> genommen wurde und ein erstes Auftrags</w:t>
      </w:r>
      <w:r w:rsidR="00BC11B2" w:rsidRPr="00252603">
        <w:rPr>
          <w:rFonts w:ascii="Arial" w:hAnsi="Arial" w:cs="Arial"/>
          <w:szCs w:val="24"/>
        </w:rPr>
        <w:t xml:space="preserve">klärungsgespräch </w:t>
      </w:r>
      <w:r>
        <w:rPr>
          <w:rFonts w:ascii="Arial" w:hAnsi="Arial" w:cs="Arial"/>
          <w:szCs w:val="24"/>
        </w:rPr>
        <w:t xml:space="preserve">bereits </w:t>
      </w:r>
      <w:r w:rsidR="00BC11B2" w:rsidRPr="00252603">
        <w:rPr>
          <w:rFonts w:ascii="Arial" w:hAnsi="Arial" w:cs="Arial"/>
          <w:szCs w:val="24"/>
        </w:rPr>
        <w:t>stattgefunden hat</w:t>
      </w:r>
      <w:r>
        <w:rPr>
          <w:rFonts w:ascii="Arial" w:hAnsi="Arial" w:cs="Arial"/>
          <w:szCs w:val="24"/>
        </w:rPr>
        <w:t xml:space="preserve">. </w:t>
      </w:r>
      <w:r w:rsidR="007052BC">
        <w:rPr>
          <w:rFonts w:ascii="Arial" w:hAnsi="Arial" w:cs="Arial"/>
          <w:szCs w:val="24"/>
        </w:rPr>
        <w:t xml:space="preserve">Als Ansprechperson steht </w:t>
      </w:r>
      <w:r w:rsidR="00BA5E30">
        <w:rPr>
          <w:rFonts w:ascii="Arial" w:hAnsi="Arial" w:cs="Arial"/>
          <w:szCs w:val="24"/>
        </w:rPr>
        <w:t xml:space="preserve">erneut </w:t>
      </w:r>
      <w:r w:rsidR="007052BC">
        <w:rPr>
          <w:rFonts w:ascii="Arial" w:hAnsi="Arial" w:cs="Arial"/>
          <w:szCs w:val="24"/>
        </w:rPr>
        <w:t xml:space="preserve">Herr Christoph Heinrich zur Verfügung. </w:t>
      </w:r>
      <w:r w:rsidRPr="00252603">
        <w:rPr>
          <w:rFonts w:ascii="Arial" w:hAnsi="Arial" w:cs="Arial"/>
          <w:szCs w:val="24"/>
        </w:rPr>
        <w:t xml:space="preserve">Der </w:t>
      </w:r>
      <w:r w:rsidR="00F548C0">
        <w:rPr>
          <w:rFonts w:ascii="Arial" w:hAnsi="Arial" w:cs="Arial"/>
          <w:szCs w:val="24"/>
        </w:rPr>
        <w:t>UV</w:t>
      </w:r>
      <w:r w:rsidRPr="00252603">
        <w:rPr>
          <w:rFonts w:ascii="Arial" w:hAnsi="Arial" w:cs="Arial"/>
          <w:szCs w:val="24"/>
        </w:rPr>
        <w:t xml:space="preserve"> </w:t>
      </w:r>
      <w:r w:rsidR="00F548C0">
        <w:rPr>
          <w:rFonts w:ascii="Arial" w:hAnsi="Arial" w:cs="Arial"/>
          <w:szCs w:val="24"/>
        </w:rPr>
        <w:t xml:space="preserve">bereitet </w:t>
      </w:r>
      <w:r w:rsidR="007052BC">
        <w:rPr>
          <w:rFonts w:ascii="Arial" w:hAnsi="Arial" w:cs="Arial"/>
          <w:szCs w:val="24"/>
        </w:rPr>
        <w:t xml:space="preserve">derzeit </w:t>
      </w:r>
      <w:r w:rsidR="00F548C0">
        <w:rPr>
          <w:rFonts w:ascii="Arial" w:hAnsi="Arial" w:cs="Arial"/>
          <w:szCs w:val="24"/>
        </w:rPr>
        <w:t>die Abfrage der</w:t>
      </w:r>
      <w:r w:rsidRPr="00252603">
        <w:rPr>
          <w:rFonts w:ascii="Arial" w:hAnsi="Arial" w:cs="Arial"/>
          <w:szCs w:val="24"/>
        </w:rPr>
        <w:t xml:space="preserve"> Unternehmensdaten </w:t>
      </w:r>
      <w:r w:rsidR="00F548C0">
        <w:rPr>
          <w:rFonts w:ascii="Arial" w:hAnsi="Arial" w:cs="Arial"/>
          <w:szCs w:val="24"/>
        </w:rPr>
        <w:t>vor</w:t>
      </w:r>
      <w:r w:rsidRPr="00252603">
        <w:rPr>
          <w:rFonts w:ascii="Arial" w:hAnsi="Arial" w:cs="Arial"/>
          <w:szCs w:val="24"/>
        </w:rPr>
        <w:t>.</w:t>
      </w:r>
      <w:r w:rsidR="00F548C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Die Textentwü</w:t>
      </w:r>
      <w:r w:rsidR="00521F7D">
        <w:rPr>
          <w:rFonts w:ascii="Arial" w:hAnsi="Arial" w:cs="Arial"/>
          <w:szCs w:val="24"/>
        </w:rPr>
        <w:t xml:space="preserve">rfe </w:t>
      </w:r>
      <w:r w:rsidR="00F548C0">
        <w:rPr>
          <w:rFonts w:ascii="Arial" w:hAnsi="Arial" w:cs="Arial"/>
          <w:szCs w:val="24"/>
        </w:rPr>
        <w:t xml:space="preserve">für </w:t>
      </w:r>
      <w:r w:rsidR="00521F7D">
        <w:rPr>
          <w:rFonts w:ascii="Arial" w:hAnsi="Arial" w:cs="Arial"/>
          <w:szCs w:val="24"/>
        </w:rPr>
        <w:t>Kapitel 1</w:t>
      </w:r>
      <w:r w:rsidR="0077287B">
        <w:rPr>
          <w:rFonts w:ascii="Arial" w:hAnsi="Arial" w:cs="Arial"/>
          <w:szCs w:val="24"/>
        </w:rPr>
        <w:t>1</w:t>
      </w:r>
      <w:r w:rsidR="00521F7D">
        <w:rPr>
          <w:rFonts w:ascii="Arial" w:hAnsi="Arial" w:cs="Arial"/>
          <w:szCs w:val="24"/>
        </w:rPr>
        <w:t xml:space="preserve"> und 1</w:t>
      </w:r>
      <w:r w:rsidR="0077287B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werden</w:t>
      </w:r>
      <w:r w:rsidR="00F548C0">
        <w:rPr>
          <w:rFonts w:ascii="Arial" w:hAnsi="Arial" w:cs="Arial"/>
          <w:szCs w:val="24"/>
        </w:rPr>
        <w:t xml:space="preserve"> noch</w:t>
      </w:r>
      <w:r>
        <w:rPr>
          <w:rFonts w:ascii="Arial" w:hAnsi="Arial" w:cs="Arial"/>
          <w:szCs w:val="24"/>
        </w:rPr>
        <w:t xml:space="preserve"> im Laufe des letzten Quartals dieses Jahres vorgelegt. </w:t>
      </w:r>
    </w:p>
    <w:p w:rsidR="00DD7BCF" w:rsidRDefault="0067418E" w:rsidP="000A51DC">
      <w:pPr>
        <w:spacing w:before="120" w:after="0" w:line="240" w:lineRule="auto"/>
        <w:ind w:left="-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Zivilgesellschaft regt an, dass sich der UV bereits in der Vorbereitung der Qualitätssicherung mit möglichen Alternativverfahren befasst, um hierzu </w:t>
      </w:r>
      <w:r w:rsidR="00FE797A">
        <w:rPr>
          <w:rFonts w:ascii="Arial" w:hAnsi="Arial" w:cs="Arial"/>
          <w:szCs w:val="24"/>
        </w:rPr>
        <w:t xml:space="preserve">frühzeitig </w:t>
      </w:r>
      <w:r>
        <w:rPr>
          <w:rFonts w:ascii="Arial" w:hAnsi="Arial" w:cs="Arial"/>
          <w:szCs w:val="24"/>
        </w:rPr>
        <w:t xml:space="preserve">Stellung nehmen zu können. </w:t>
      </w:r>
    </w:p>
    <w:p w:rsidR="00041DCB" w:rsidRPr="000A51DC" w:rsidRDefault="00041DCB" w:rsidP="000A51DC">
      <w:pPr>
        <w:spacing w:before="240" w:after="0" w:line="240" w:lineRule="auto"/>
        <w:ind w:left="-142"/>
        <w:rPr>
          <w:rFonts w:ascii="Arial" w:hAnsi="Arial" w:cs="Arial"/>
          <w:b/>
          <w:bCs/>
          <w:i/>
          <w:iCs/>
          <w:szCs w:val="24"/>
        </w:rPr>
      </w:pPr>
      <w:r w:rsidRPr="000A51DC">
        <w:rPr>
          <w:rFonts w:ascii="Arial" w:hAnsi="Arial" w:cs="Arial"/>
          <w:b/>
          <w:bCs/>
          <w:i/>
          <w:iCs/>
          <w:szCs w:val="24"/>
        </w:rPr>
        <w:t>Gender-sensible Sprache im Bericht</w:t>
      </w:r>
    </w:p>
    <w:p w:rsidR="00876F4A" w:rsidRDefault="00876F4A" w:rsidP="000A51DC">
      <w:pPr>
        <w:spacing w:before="120" w:after="0" w:line="240" w:lineRule="auto"/>
        <w:ind w:left="-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Im letzten Bericht wurde </w:t>
      </w:r>
      <w:r w:rsidR="00713711">
        <w:rPr>
          <w:rFonts w:ascii="Arial" w:hAnsi="Arial" w:cs="Arial"/>
          <w:szCs w:val="24"/>
        </w:rPr>
        <w:t xml:space="preserve">in der Einleitung die Doppelnennung und in den nachfolgenden Kapiteln der Querstrich (Mitarbeiter/innen) verwendet. Das </w:t>
      </w:r>
      <w:r w:rsidR="00713711" w:rsidRPr="00713711">
        <w:rPr>
          <w:rFonts w:ascii="Arial" w:hAnsi="Arial" w:cs="Arial"/>
          <w:szCs w:val="24"/>
          <w:u w:val="single"/>
        </w:rPr>
        <w:t>D-EITI Sekretariat</w:t>
      </w:r>
      <w:r w:rsidR="00713711">
        <w:rPr>
          <w:rFonts w:ascii="Arial" w:hAnsi="Arial" w:cs="Arial"/>
          <w:szCs w:val="24"/>
        </w:rPr>
        <w:t xml:space="preserve"> schlägt vor, diese Form auch für den dritten Bericht beizubehalten.</w:t>
      </w:r>
    </w:p>
    <w:p w:rsidR="003309DE" w:rsidRDefault="003309DE" w:rsidP="000A51DC">
      <w:pPr>
        <w:spacing w:before="120" w:after="0" w:line="240" w:lineRule="auto"/>
        <w:ind w:left="-142"/>
        <w:rPr>
          <w:rFonts w:ascii="Arial" w:hAnsi="Arial" w:cs="Arial"/>
          <w:szCs w:val="24"/>
        </w:rPr>
      </w:pPr>
    </w:p>
    <w:p w:rsidR="00DD7BCF" w:rsidRDefault="00876F4A" w:rsidP="000A51DC">
      <w:pPr>
        <w:spacing w:before="120" w:after="0" w:line="240" w:lineRule="auto"/>
        <w:ind w:left="-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Die </w:t>
      </w:r>
      <w:r w:rsidRPr="00713711">
        <w:rPr>
          <w:rFonts w:ascii="Arial" w:hAnsi="Arial" w:cs="Arial"/>
          <w:szCs w:val="24"/>
          <w:u w:val="single"/>
        </w:rPr>
        <w:t>Privatwirtschaft</w:t>
      </w:r>
      <w:r>
        <w:rPr>
          <w:rFonts w:ascii="Arial" w:hAnsi="Arial" w:cs="Arial"/>
          <w:szCs w:val="24"/>
        </w:rPr>
        <w:t xml:space="preserve">, </w:t>
      </w:r>
      <w:r w:rsidRPr="00713711">
        <w:rPr>
          <w:rFonts w:ascii="Arial" w:hAnsi="Arial" w:cs="Arial"/>
          <w:szCs w:val="24"/>
          <w:u w:val="single"/>
        </w:rPr>
        <w:t>Zivilgesellschaft</w:t>
      </w:r>
      <w:r>
        <w:rPr>
          <w:rFonts w:ascii="Arial" w:hAnsi="Arial" w:cs="Arial"/>
          <w:szCs w:val="24"/>
        </w:rPr>
        <w:t xml:space="preserve"> und die </w:t>
      </w:r>
      <w:r w:rsidRPr="00713711">
        <w:rPr>
          <w:rFonts w:ascii="Arial" w:hAnsi="Arial" w:cs="Arial"/>
          <w:szCs w:val="24"/>
          <w:u w:val="single"/>
        </w:rPr>
        <w:t>Regieru</w:t>
      </w:r>
      <w:r w:rsidR="00713711" w:rsidRPr="00713711">
        <w:rPr>
          <w:rFonts w:ascii="Arial" w:hAnsi="Arial" w:cs="Arial"/>
          <w:szCs w:val="24"/>
          <w:u w:val="single"/>
        </w:rPr>
        <w:t>ng</w:t>
      </w:r>
      <w:r w:rsidR="00521F7D">
        <w:rPr>
          <w:rFonts w:ascii="Arial" w:hAnsi="Arial" w:cs="Arial"/>
          <w:szCs w:val="24"/>
        </w:rPr>
        <w:t xml:space="preserve"> </w:t>
      </w:r>
      <w:r w:rsidR="00F548C0">
        <w:rPr>
          <w:rFonts w:ascii="Arial" w:hAnsi="Arial" w:cs="Arial"/>
          <w:szCs w:val="24"/>
        </w:rPr>
        <w:t xml:space="preserve">sind mit </w:t>
      </w:r>
      <w:r w:rsidR="00521F7D">
        <w:rPr>
          <w:rFonts w:ascii="Arial" w:hAnsi="Arial" w:cs="Arial"/>
          <w:szCs w:val="24"/>
        </w:rPr>
        <w:t>diese</w:t>
      </w:r>
      <w:r w:rsidR="00F548C0">
        <w:rPr>
          <w:rFonts w:ascii="Arial" w:hAnsi="Arial" w:cs="Arial"/>
          <w:szCs w:val="24"/>
        </w:rPr>
        <w:t>m</w:t>
      </w:r>
      <w:r w:rsidR="00713711">
        <w:rPr>
          <w:rFonts w:ascii="Arial" w:hAnsi="Arial" w:cs="Arial"/>
          <w:szCs w:val="24"/>
        </w:rPr>
        <w:t xml:space="preserve"> Vorschlag</w:t>
      </w:r>
      <w:r w:rsidR="00F548C0">
        <w:rPr>
          <w:rFonts w:ascii="Arial" w:hAnsi="Arial" w:cs="Arial"/>
          <w:szCs w:val="24"/>
        </w:rPr>
        <w:t xml:space="preserve"> einverstanden</w:t>
      </w:r>
      <w:r w:rsidR="00713711">
        <w:rPr>
          <w:rFonts w:ascii="Arial" w:hAnsi="Arial" w:cs="Arial"/>
          <w:szCs w:val="24"/>
        </w:rPr>
        <w:t>.</w:t>
      </w:r>
    </w:p>
    <w:p w:rsidR="00FF7B05" w:rsidRPr="00713711" w:rsidRDefault="00FF7B05" w:rsidP="000A51DC">
      <w:pPr>
        <w:spacing w:before="120" w:after="0" w:line="240" w:lineRule="auto"/>
        <w:ind w:left="142"/>
        <w:rPr>
          <w:rFonts w:ascii="Arial" w:hAnsi="Arial" w:cs="Arial"/>
          <w:szCs w:val="24"/>
        </w:rPr>
      </w:pPr>
    </w:p>
    <w:p w:rsidR="00041DCB" w:rsidRPr="00876F4A" w:rsidRDefault="009E745A" w:rsidP="000A51DC">
      <w:pPr>
        <w:spacing w:before="120" w:after="0" w:line="240" w:lineRule="auto"/>
        <w:ind w:left="-284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TOP 2 </w:t>
      </w:r>
      <w:r w:rsidR="00041DCB" w:rsidRPr="00876F4A">
        <w:rPr>
          <w:rFonts w:ascii="Arial" w:hAnsi="Arial" w:cs="Arial"/>
          <w:b/>
          <w:bCs/>
          <w:szCs w:val="24"/>
        </w:rPr>
        <w:t>Prüfungen der MSG zu Standardanforderungen und Validierungsempfehlungen</w:t>
      </w:r>
    </w:p>
    <w:p w:rsidR="00F548C0" w:rsidRDefault="00713711" w:rsidP="000A51DC">
      <w:pPr>
        <w:spacing w:before="120"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Die Prüfung der MSG zu Standardanforderungen und Validierungsempfehlungen wird von zwei gebildeten Prüfteams </w:t>
      </w:r>
      <w:r w:rsidR="00F548C0">
        <w:rPr>
          <w:rFonts w:ascii="Arial" w:hAnsi="Arial" w:cs="Arial"/>
        </w:rPr>
        <w:t>umgesetzt</w:t>
      </w:r>
      <w:r w:rsidRPr="00713711">
        <w:rPr>
          <w:rFonts w:ascii="Arial" w:hAnsi="Arial" w:cs="Arial"/>
        </w:rPr>
        <w:t xml:space="preserve">. Die </w:t>
      </w:r>
      <w:r>
        <w:rPr>
          <w:rFonts w:ascii="Arial" w:hAnsi="Arial" w:cs="Arial"/>
        </w:rPr>
        <w:t>e</w:t>
      </w:r>
      <w:r w:rsidR="00615B26" w:rsidRPr="00713711">
        <w:rPr>
          <w:rFonts w:ascii="Arial" w:hAnsi="Arial" w:cs="Arial"/>
        </w:rPr>
        <w:t>rste Rückmeldu</w:t>
      </w:r>
      <w:r w:rsidRPr="00713711">
        <w:rPr>
          <w:rFonts w:ascii="Arial" w:hAnsi="Arial" w:cs="Arial"/>
        </w:rPr>
        <w:t xml:space="preserve">ng der Prüfteams erfolgt schriftlich. Im Anschluss wird </w:t>
      </w:r>
      <w:r w:rsidR="00F548C0">
        <w:rPr>
          <w:rFonts w:ascii="Arial" w:hAnsi="Arial" w:cs="Arial"/>
        </w:rPr>
        <w:t xml:space="preserve">– wenn nötig - </w:t>
      </w:r>
      <w:r w:rsidRPr="00713711">
        <w:rPr>
          <w:rFonts w:ascii="Arial" w:hAnsi="Arial" w:cs="Arial"/>
        </w:rPr>
        <w:t xml:space="preserve">ein Treffen geplant. </w:t>
      </w:r>
    </w:p>
    <w:p w:rsidR="00615B26" w:rsidRDefault="00713711" w:rsidP="000A51DC">
      <w:pPr>
        <w:spacing w:before="120" w:after="0" w:line="240" w:lineRule="auto"/>
        <w:ind w:left="-142"/>
        <w:rPr>
          <w:rFonts w:ascii="Arial" w:hAnsi="Arial" w:cs="Arial"/>
        </w:rPr>
      </w:pPr>
      <w:r w:rsidRPr="00713711">
        <w:rPr>
          <w:rFonts w:ascii="Arial" w:hAnsi="Arial" w:cs="Arial"/>
        </w:rPr>
        <w:t xml:space="preserve">Eine E-Mail hierzu wird in den nächsten Tagen </w:t>
      </w:r>
      <w:r w:rsidR="0077287B">
        <w:rPr>
          <w:rFonts w:ascii="Arial" w:hAnsi="Arial" w:cs="Arial"/>
        </w:rPr>
        <w:t>durch das</w:t>
      </w:r>
      <w:r w:rsidR="0077287B" w:rsidRPr="00713711">
        <w:rPr>
          <w:rFonts w:ascii="Arial" w:hAnsi="Arial" w:cs="Arial"/>
        </w:rPr>
        <w:t xml:space="preserve"> </w:t>
      </w:r>
      <w:r w:rsidRPr="000A51DC">
        <w:rPr>
          <w:rFonts w:ascii="Arial" w:hAnsi="Arial" w:cs="Arial"/>
          <w:u w:val="single"/>
        </w:rPr>
        <w:t xml:space="preserve">D-EITI Sekretariat </w:t>
      </w:r>
      <w:r w:rsidR="0077287B">
        <w:rPr>
          <w:rFonts w:ascii="Arial" w:hAnsi="Arial" w:cs="Arial"/>
          <w:u w:val="single"/>
        </w:rPr>
        <w:t xml:space="preserve">an die Beteiligten </w:t>
      </w:r>
      <w:r w:rsidR="0077287B">
        <w:rPr>
          <w:rFonts w:ascii="Arial" w:hAnsi="Arial" w:cs="Arial"/>
        </w:rPr>
        <w:t>ver</w:t>
      </w:r>
      <w:r w:rsidRPr="00713711">
        <w:rPr>
          <w:rFonts w:ascii="Arial" w:hAnsi="Arial" w:cs="Arial"/>
        </w:rPr>
        <w:t>sendet.</w:t>
      </w:r>
    </w:p>
    <w:p w:rsidR="00EE409F" w:rsidRPr="00713711" w:rsidRDefault="00EE409F" w:rsidP="000A51DC">
      <w:pPr>
        <w:spacing w:before="120" w:after="0" w:line="240" w:lineRule="auto"/>
        <w:ind w:left="-284"/>
        <w:rPr>
          <w:rFonts w:ascii="Arial" w:hAnsi="Arial" w:cs="Arial"/>
          <w:szCs w:val="24"/>
        </w:rPr>
      </w:pPr>
    </w:p>
    <w:p w:rsidR="00041DCB" w:rsidRPr="009E745A" w:rsidRDefault="009E745A" w:rsidP="000A51DC">
      <w:pPr>
        <w:spacing w:before="120" w:after="0" w:line="240" w:lineRule="auto"/>
        <w:ind w:left="-284"/>
        <w:rPr>
          <w:rFonts w:ascii="Arial" w:hAnsi="Arial" w:cs="Arial"/>
          <w:b/>
          <w:bCs/>
          <w:szCs w:val="24"/>
        </w:rPr>
      </w:pPr>
      <w:r w:rsidRPr="009E745A">
        <w:rPr>
          <w:rFonts w:ascii="Arial" w:hAnsi="Arial" w:cs="Arial"/>
          <w:b/>
          <w:bCs/>
          <w:color w:val="000000"/>
          <w:szCs w:val="24"/>
        </w:rPr>
        <w:t>TOP 3</w:t>
      </w:r>
      <w:r w:rsidR="00252603" w:rsidRPr="009E745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041DCB" w:rsidRPr="009E745A">
        <w:rPr>
          <w:rFonts w:ascii="Arial" w:hAnsi="Arial" w:cs="Arial"/>
          <w:b/>
          <w:bCs/>
          <w:color w:val="000000"/>
          <w:szCs w:val="24"/>
        </w:rPr>
        <w:t>Internationales / EITI</w:t>
      </w:r>
    </w:p>
    <w:p w:rsidR="00FF7B05" w:rsidRPr="000A51DC" w:rsidRDefault="00041DCB" w:rsidP="000A51DC">
      <w:pPr>
        <w:spacing w:before="240" w:after="0" w:line="240" w:lineRule="auto"/>
        <w:ind w:left="-142"/>
        <w:rPr>
          <w:rFonts w:ascii="Arial" w:hAnsi="Arial" w:cs="Arial"/>
          <w:i/>
          <w:iCs/>
          <w:szCs w:val="24"/>
        </w:rPr>
      </w:pPr>
      <w:r w:rsidRPr="000A51DC">
        <w:rPr>
          <w:rFonts w:ascii="Arial" w:hAnsi="Arial" w:cs="Arial"/>
          <w:b/>
          <w:bCs/>
          <w:i/>
          <w:iCs/>
          <w:color w:val="000000"/>
          <w:szCs w:val="24"/>
        </w:rPr>
        <w:t>Validierung Wirtschaftlich Berechtigter</w:t>
      </w:r>
    </w:p>
    <w:p w:rsidR="00385D39" w:rsidRPr="009E745A" w:rsidRDefault="00E13884" w:rsidP="000A51DC">
      <w:pPr>
        <w:spacing w:before="120" w:after="0" w:line="240" w:lineRule="auto"/>
        <w:ind w:left="-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Teilvalidierung der EITI Anforderung zum Wirtschaftlich Berechtigten</w:t>
      </w:r>
      <w:r w:rsidR="00713711" w:rsidRPr="009E745A">
        <w:rPr>
          <w:rFonts w:ascii="Arial" w:hAnsi="Arial" w:cs="Arial"/>
          <w:szCs w:val="24"/>
        </w:rPr>
        <w:t xml:space="preserve"> wird</w:t>
      </w:r>
      <w:r>
        <w:rPr>
          <w:rFonts w:ascii="Arial" w:hAnsi="Arial" w:cs="Arial"/>
          <w:szCs w:val="24"/>
        </w:rPr>
        <w:t xml:space="preserve"> in Deutschland</w:t>
      </w:r>
      <w:r w:rsidR="00713711" w:rsidRPr="009E745A">
        <w:rPr>
          <w:rFonts w:ascii="Arial" w:hAnsi="Arial" w:cs="Arial"/>
          <w:szCs w:val="24"/>
        </w:rPr>
        <w:t xml:space="preserve"> voraussichtlich Ende dieses Jahres virtuell </w:t>
      </w:r>
      <w:r w:rsidR="00521F7D">
        <w:rPr>
          <w:rFonts w:ascii="Arial" w:hAnsi="Arial" w:cs="Arial"/>
          <w:szCs w:val="24"/>
        </w:rPr>
        <w:t>e</w:t>
      </w:r>
      <w:r w:rsidR="00713711" w:rsidRPr="009E745A">
        <w:rPr>
          <w:rFonts w:ascii="Arial" w:hAnsi="Arial" w:cs="Arial"/>
          <w:szCs w:val="24"/>
        </w:rPr>
        <w:t>rfolgen. Das Internationale Sekret</w:t>
      </w:r>
      <w:r w:rsidR="009B4754" w:rsidRPr="009E745A">
        <w:rPr>
          <w:rFonts w:ascii="Arial" w:hAnsi="Arial" w:cs="Arial"/>
          <w:szCs w:val="24"/>
        </w:rPr>
        <w:t>ariat hat</w:t>
      </w:r>
      <w:r w:rsidR="00521F7D">
        <w:rPr>
          <w:rFonts w:ascii="Arial" w:hAnsi="Arial" w:cs="Arial"/>
          <w:szCs w:val="24"/>
        </w:rPr>
        <w:t xml:space="preserve"> </w:t>
      </w:r>
      <w:r w:rsidR="008D468D">
        <w:rPr>
          <w:rFonts w:ascii="Arial" w:hAnsi="Arial" w:cs="Arial"/>
          <w:szCs w:val="24"/>
        </w:rPr>
        <w:t xml:space="preserve">darüber hinaus </w:t>
      </w:r>
      <w:r w:rsidR="009B4754" w:rsidRPr="009E745A">
        <w:rPr>
          <w:rFonts w:ascii="Arial" w:hAnsi="Arial" w:cs="Arial"/>
          <w:szCs w:val="24"/>
        </w:rPr>
        <w:t xml:space="preserve">keine </w:t>
      </w:r>
      <w:r w:rsidR="00F548C0">
        <w:rPr>
          <w:rFonts w:ascii="Arial" w:hAnsi="Arial" w:cs="Arial"/>
          <w:szCs w:val="24"/>
        </w:rPr>
        <w:t>näheren</w:t>
      </w:r>
      <w:r w:rsidR="00F548C0" w:rsidRPr="009E745A">
        <w:rPr>
          <w:rFonts w:ascii="Arial" w:hAnsi="Arial" w:cs="Arial"/>
          <w:szCs w:val="24"/>
        </w:rPr>
        <w:t xml:space="preserve"> </w:t>
      </w:r>
      <w:r w:rsidR="009B4754" w:rsidRPr="009E745A">
        <w:rPr>
          <w:rFonts w:ascii="Arial" w:hAnsi="Arial" w:cs="Arial"/>
          <w:szCs w:val="24"/>
        </w:rPr>
        <w:t xml:space="preserve">Angaben </w:t>
      </w:r>
      <w:r w:rsidR="00F548C0">
        <w:rPr>
          <w:rFonts w:ascii="Arial" w:hAnsi="Arial" w:cs="Arial"/>
          <w:szCs w:val="24"/>
        </w:rPr>
        <w:t>zu</w:t>
      </w:r>
      <w:r w:rsidR="008D468D">
        <w:rPr>
          <w:rFonts w:ascii="Arial" w:hAnsi="Arial" w:cs="Arial"/>
          <w:szCs w:val="24"/>
        </w:rPr>
        <w:t xml:space="preserve">m Ablauf der </w:t>
      </w:r>
      <w:r w:rsidR="00F548C0">
        <w:rPr>
          <w:rFonts w:ascii="Arial" w:hAnsi="Arial" w:cs="Arial"/>
          <w:szCs w:val="24"/>
        </w:rPr>
        <w:t>Validierung</w:t>
      </w:r>
      <w:r w:rsidR="009B4754" w:rsidRPr="009E745A">
        <w:rPr>
          <w:rFonts w:ascii="Arial" w:hAnsi="Arial" w:cs="Arial"/>
          <w:szCs w:val="24"/>
        </w:rPr>
        <w:t xml:space="preserve"> gemacht.</w:t>
      </w:r>
    </w:p>
    <w:p w:rsidR="00041DCB" w:rsidRPr="000A51DC" w:rsidRDefault="00041DCB" w:rsidP="000A51DC">
      <w:pPr>
        <w:spacing w:before="240" w:after="0" w:line="240" w:lineRule="auto"/>
        <w:ind w:left="-142"/>
        <w:rPr>
          <w:rFonts w:ascii="Arial" w:hAnsi="Arial" w:cs="Arial"/>
          <w:b/>
          <w:bCs/>
          <w:i/>
          <w:iCs/>
          <w:color w:val="000000"/>
          <w:szCs w:val="24"/>
        </w:rPr>
      </w:pPr>
      <w:r w:rsidRPr="000A51DC">
        <w:rPr>
          <w:rFonts w:ascii="Arial" w:hAnsi="Arial" w:cs="Arial"/>
          <w:b/>
          <w:bCs/>
          <w:i/>
          <w:iCs/>
          <w:color w:val="000000"/>
          <w:szCs w:val="24"/>
        </w:rPr>
        <w:t xml:space="preserve">Stand </w:t>
      </w:r>
      <w:r w:rsidRPr="000A51DC">
        <w:rPr>
          <w:rFonts w:ascii="Arial" w:hAnsi="Arial" w:cs="Arial"/>
          <w:b/>
          <w:bCs/>
          <w:i/>
          <w:iCs/>
          <w:szCs w:val="24"/>
        </w:rPr>
        <w:t>Anfrage an EITI Sekretariat zu</w:t>
      </w:r>
      <w:r w:rsidRPr="000A51DC">
        <w:rPr>
          <w:rFonts w:ascii="Arial" w:hAnsi="Arial" w:cs="Arial"/>
          <w:b/>
          <w:bCs/>
          <w:i/>
          <w:iCs/>
          <w:color w:val="000000"/>
          <w:szCs w:val="24"/>
        </w:rPr>
        <w:t xml:space="preserve">m </w:t>
      </w:r>
      <w:proofErr w:type="spellStart"/>
      <w:r w:rsidRPr="000A51DC">
        <w:rPr>
          <w:rFonts w:ascii="Arial" w:hAnsi="Arial" w:cs="Arial"/>
          <w:b/>
          <w:bCs/>
          <w:i/>
          <w:iCs/>
          <w:color w:val="000000"/>
          <w:szCs w:val="24"/>
        </w:rPr>
        <w:t>Umweltreporting</w:t>
      </w:r>
      <w:proofErr w:type="spellEnd"/>
      <w:r w:rsidRPr="000A51DC">
        <w:rPr>
          <w:rFonts w:ascii="Arial" w:hAnsi="Arial" w:cs="Arial"/>
          <w:b/>
          <w:bCs/>
          <w:i/>
          <w:iCs/>
          <w:color w:val="000000"/>
          <w:szCs w:val="24"/>
        </w:rPr>
        <w:t xml:space="preserve"> (</w:t>
      </w:r>
      <w:r w:rsidRPr="000A51DC">
        <w:rPr>
          <w:rFonts w:ascii="Arial" w:hAnsi="Arial" w:cs="Arial"/>
          <w:b/>
          <w:bCs/>
          <w:i/>
          <w:iCs/>
          <w:szCs w:val="24"/>
        </w:rPr>
        <w:t>Anforderung 6.1.b</w:t>
      </w:r>
      <w:r w:rsidRPr="000A51DC">
        <w:rPr>
          <w:rFonts w:ascii="Arial" w:hAnsi="Arial" w:cs="Arial"/>
          <w:b/>
          <w:bCs/>
          <w:i/>
          <w:iCs/>
          <w:color w:val="000000"/>
          <w:szCs w:val="24"/>
        </w:rPr>
        <w:t>)</w:t>
      </w:r>
    </w:p>
    <w:p w:rsidR="00385D39" w:rsidRPr="002F1A10" w:rsidRDefault="00982C1B" w:rsidP="000A51DC">
      <w:pPr>
        <w:spacing w:before="120" w:after="0" w:line="240" w:lineRule="auto"/>
        <w:ind w:left="-142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E</w:t>
      </w:r>
      <w:r w:rsidR="002F1A10" w:rsidRPr="002F1A10">
        <w:rPr>
          <w:rFonts w:ascii="Arial" w:hAnsi="Arial" w:cs="Arial"/>
          <w:bCs/>
          <w:color w:val="000000"/>
          <w:szCs w:val="24"/>
        </w:rPr>
        <w:t>ine Rückmeldung des Internationalen Sekretariat</w:t>
      </w:r>
      <w:r w:rsidR="00521F7D">
        <w:rPr>
          <w:rFonts w:ascii="Arial" w:hAnsi="Arial" w:cs="Arial"/>
          <w:bCs/>
          <w:color w:val="000000"/>
          <w:szCs w:val="24"/>
        </w:rPr>
        <w:t>s</w:t>
      </w:r>
      <w:r w:rsidR="002F1A10" w:rsidRPr="002F1A10">
        <w:rPr>
          <w:rFonts w:ascii="Arial" w:hAnsi="Arial" w:cs="Arial"/>
          <w:bCs/>
          <w:color w:val="000000"/>
          <w:szCs w:val="24"/>
        </w:rPr>
        <w:t xml:space="preserve"> von Sam Bartlett </w:t>
      </w:r>
      <w:r w:rsidR="00E13884">
        <w:rPr>
          <w:rFonts w:ascii="Arial" w:hAnsi="Arial" w:cs="Arial"/>
          <w:bCs/>
          <w:color w:val="000000"/>
          <w:szCs w:val="24"/>
        </w:rPr>
        <w:t>zur Anfrage</w:t>
      </w:r>
      <w:r w:rsidR="002F1A10" w:rsidRPr="002F1A10">
        <w:rPr>
          <w:rFonts w:ascii="Arial" w:hAnsi="Arial" w:cs="Arial"/>
          <w:bCs/>
          <w:color w:val="000000"/>
          <w:szCs w:val="24"/>
        </w:rPr>
        <w:t xml:space="preserve"> </w:t>
      </w:r>
      <w:r>
        <w:rPr>
          <w:rFonts w:ascii="Arial" w:hAnsi="Arial" w:cs="Arial"/>
          <w:bCs/>
          <w:color w:val="000000"/>
          <w:szCs w:val="24"/>
        </w:rPr>
        <w:t xml:space="preserve">wird für </w:t>
      </w:r>
      <w:r w:rsidR="002F1A10" w:rsidRPr="002F1A10">
        <w:rPr>
          <w:rFonts w:ascii="Arial" w:hAnsi="Arial" w:cs="Arial"/>
          <w:bCs/>
          <w:color w:val="000000"/>
          <w:szCs w:val="24"/>
        </w:rPr>
        <w:t>Ende dieser Woche erwartet.</w:t>
      </w:r>
    </w:p>
    <w:p w:rsidR="00041DCB" w:rsidRPr="000A51DC" w:rsidRDefault="00041DCB" w:rsidP="000A51DC">
      <w:pPr>
        <w:spacing w:before="240" w:after="0" w:line="240" w:lineRule="auto"/>
        <w:ind w:left="-142"/>
        <w:rPr>
          <w:rFonts w:ascii="Arial" w:hAnsi="Arial" w:cs="Arial"/>
          <w:b/>
          <w:bCs/>
          <w:i/>
          <w:iCs/>
          <w:color w:val="000000"/>
          <w:szCs w:val="24"/>
        </w:rPr>
      </w:pPr>
      <w:r w:rsidRPr="000A51DC">
        <w:rPr>
          <w:rFonts w:ascii="Arial" w:hAnsi="Arial" w:cs="Arial"/>
          <w:b/>
          <w:bCs/>
          <w:i/>
          <w:iCs/>
          <w:szCs w:val="24"/>
        </w:rPr>
        <w:t>Bericht EITI Board Meeting</w:t>
      </w:r>
    </w:p>
    <w:p w:rsidR="00DC2BBE" w:rsidRPr="00DC2BBE" w:rsidRDefault="002F1A10" w:rsidP="000A51DC">
      <w:pPr>
        <w:spacing w:before="120" w:after="0" w:line="240" w:lineRule="auto"/>
        <w:ind w:left="-142"/>
        <w:rPr>
          <w:rFonts w:ascii="Arial" w:hAnsi="Arial" w:cs="Arial"/>
          <w:color w:val="000000"/>
        </w:rPr>
      </w:pPr>
      <w:r w:rsidRPr="002F1A10">
        <w:rPr>
          <w:rFonts w:ascii="Arial" w:hAnsi="Arial" w:cs="Arial"/>
          <w:color w:val="000000"/>
          <w:szCs w:val="24"/>
        </w:rPr>
        <w:t xml:space="preserve">Der </w:t>
      </w:r>
      <w:r w:rsidR="00E20BC6" w:rsidRPr="002F1A10">
        <w:rPr>
          <w:rFonts w:ascii="Arial" w:hAnsi="Arial" w:cs="Arial"/>
          <w:color w:val="000000"/>
          <w:szCs w:val="24"/>
        </w:rPr>
        <w:t>B</w:t>
      </w:r>
      <w:r w:rsidRPr="002F1A10">
        <w:rPr>
          <w:rFonts w:ascii="Arial" w:hAnsi="Arial" w:cs="Arial"/>
          <w:color w:val="000000"/>
          <w:szCs w:val="24"/>
        </w:rPr>
        <w:t xml:space="preserve">ericht vom EITI Board Meeting wird vom </w:t>
      </w:r>
      <w:r w:rsidRPr="002F1A10">
        <w:rPr>
          <w:rFonts w:ascii="Arial" w:hAnsi="Arial" w:cs="Arial"/>
          <w:color w:val="000000"/>
          <w:szCs w:val="24"/>
          <w:u w:val="single"/>
        </w:rPr>
        <w:t>D-EITI Sekretariat</w:t>
      </w:r>
      <w:r w:rsidRPr="002F1A10">
        <w:rPr>
          <w:rFonts w:ascii="Arial" w:hAnsi="Arial" w:cs="Arial"/>
          <w:color w:val="000000"/>
          <w:szCs w:val="24"/>
        </w:rPr>
        <w:t xml:space="preserve"> weitergeleitet. Folgende </w:t>
      </w:r>
      <w:r w:rsidRPr="00DC2BBE">
        <w:rPr>
          <w:rFonts w:ascii="Arial" w:hAnsi="Arial" w:cs="Arial"/>
          <w:color w:val="000000"/>
        </w:rPr>
        <w:t>Themen wurden</w:t>
      </w:r>
      <w:r w:rsidR="00982C1B">
        <w:rPr>
          <w:rFonts w:ascii="Arial" w:hAnsi="Arial" w:cs="Arial"/>
          <w:color w:val="000000"/>
        </w:rPr>
        <w:t xml:space="preserve"> unter anderem</w:t>
      </w:r>
      <w:r w:rsidRPr="00DC2BBE">
        <w:rPr>
          <w:rFonts w:ascii="Arial" w:hAnsi="Arial" w:cs="Arial"/>
          <w:color w:val="000000"/>
        </w:rPr>
        <w:t xml:space="preserve"> besprochen:</w:t>
      </w:r>
    </w:p>
    <w:p w:rsidR="00E20BC6" w:rsidRPr="00DC2BBE" w:rsidRDefault="002F1A10" w:rsidP="000A51DC">
      <w:pPr>
        <w:spacing w:before="120" w:after="0" w:line="240" w:lineRule="auto"/>
        <w:ind w:left="-142"/>
        <w:rPr>
          <w:rFonts w:ascii="Arial" w:hAnsi="Arial" w:cs="Arial"/>
          <w:color w:val="000000"/>
        </w:rPr>
      </w:pPr>
      <w:r w:rsidRPr="00DC2BBE">
        <w:rPr>
          <w:rFonts w:ascii="Arial" w:hAnsi="Arial" w:cs="Arial"/>
          <w:color w:val="000000"/>
        </w:rPr>
        <w:t xml:space="preserve">Ecuador ist als </w:t>
      </w:r>
      <w:r w:rsidR="006A33C5">
        <w:rPr>
          <w:rFonts w:ascii="Arial" w:hAnsi="Arial" w:cs="Arial"/>
          <w:color w:val="000000"/>
        </w:rPr>
        <w:t xml:space="preserve">EITI </w:t>
      </w:r>
      <w:r w:rsidRPr="00DC2BBE">
        <w:rPr>
          <w:rFonts w:ascii="Arial" w:hAnsi="Arial" w:cs="Arial"/>
          <w:color w:val="000000"/>
        </w:rPr>
        <w:t>umsetzendes Land hinzu</w:t>
      </w:r>
      <w:r w:rsidR="00FE797A">
        <w:rPr>
          <w:rFonts w:ascii="Arial" w:hAnsi="Arial" w:cs="Arial"/>
          <w:color w:val="000000"/>
        </w:rPr>
        <w:t>ge</w:t>
      </w:r>
      <w:r w:rsidRPr="00DC2BBE">
        <w:rPr>
          <w:rFonts w:ascii="Arial" w:hAnsi="Arial" w:cs="Arial"/>
          <w:color w:val="000000"/>
        </w:rPr>
        <w:t>kommen. Angola und Tunesien haben Interesse</w:t>
      </w:r>
      <w:r w:rsidR="00E13884">
        <w:rPr>
          <w:rFonts w:ascii="Arial" w:hAnsi="Arial" w:cs="Arial"/>
          <w:color w:val="000000"/>
        </w:rPr>
        <w:t xml:space="preserve"> an einem Beitritt</w:t>
      </w:r>
      <w:r w:rsidRPr="00DC2BBE">
        <w:rPr>
          <w:rFonts w:ascii="Arial" w:hAnsi="Arial" w:cs="Arial"/>
          <w:color w:val="000000"/>
        </w:rPr>
        <w:t xml:space="preserve"> bekundet.</w:t>
      </w:r>
    </w:p>
    <w:p w:rsidR="00E20BC6" w:rsidRPr="00DC2BBE" w:rsidRDefault="002F1A10" w:rsidP="000A51DC">
      <w:pPr>
        <w:spacing w:before="120" w:after="0" w:line="240" w:lineRule="auto"/>
        <w:ind w:left="-142"/>
        <w:rPr>
          <w:rFonts w:ascii="Arial" w:hAnsi="Arial" w:cs="Arial"/>
          <w:color w:val="000000"/>
        </w:rPr>
      </w:pPr>
      <w:r w:rsidRPr="00DC2BBE">
        <w:rPr>
          <w:rFonts w:ascii="Arial" w:hAnsi="Arial" w:cs="Arial"/>
          <w:color w:val="000000"/>
        </w:rPr>
        <w:t xml:space="preserve">Anti-Korruption und </w:t>
      </w:r>
      <w:r w:rsidR="00FE797A">
        <w:rPr>
          <w:rFonts w:ascii="Arial" w:hAnsi="Arial" w:cs="Arial"/>
          <w:color w:val="000000"/>
        </w:rPr>
        <w:t>die</w:t>
      </w:r>
      <w:r w:rsidR="00E13884">
        <w:rPr>
          <w:rFonts w:ascii="Arial" w:hAnsi="Arial" w:cs="Arial"/>
          <w:color w:val="000000"/>
        </w:rPr>
        <w:t xml:space="preserve"> Energiewende</w:t>
      </w:r>
      <w:r w:rsidR="00521F7D">
        <w:rPr>
          <w:rFonts w:ascii="Arial" w:hAnsi="Arial" w:cs="Arial"/>
          <w:color w:val="000000"/>
        </w:rPr>
        <w:t xml:space="preserve"> wurden</w:t>
      </w:r>
      <w:r w:rsidRPr="00DC2BBE">
        <w:rPr>
          <w:rFonts w:ascii="Arial" w:hAnsi="Arial" w:cs="Arial"/>
          <w:color w:val="000000"/>
        </w:rPr>
        <w:t xml:space="preserve"> als </w:t>
      </w:r>
      <w:r w:rsidR="00DC2BBE">
        <w:rPr>
          <w:rFonts w:ascii="Arial" w:hAnsi="Arial" w:cs="Arial"/>
          <w:color w:val="000000"/>
        </w:rPr>
        <w:t>poten</w:t>
      </w:r>
      <w:r w:rsidR="00E13884">
        <w:rPr>
          <w:rFonts w:ascii="Arial" w:hAnsi="Arial" w:cs="Arial"/>
          <w:color w:val="000000"/>
        </w:rPr>
        <w:t>z</w:t>
      </w:r>
      <w:r w:rsidR="00DC2BBE">
        <w:rPr>
          <w:rFonts w:ascii="Arial" w:hAnsi="Arial" w:cs="Arial"/>
          <w:color w:val="000000"/>
        </w:rPr>
        <w:t>ielle Bereiche</w:t>
      </w:r>
      <w:r w:rsidR="00521F7D">
        <w:rPr>
          <w:rFonts w:ascii="Arial" w:hAnsi="Arial" w:cs="Arial"/>
          <w:color w:val="000000"/>
        </w:rPr>
        <w:t xml:space="preserve"> identifiziert</w:t>
      </w:r>
      <w:r w:rsidRPr="00DC2BBE">
        <w:rPr>
          <w:rFonts w:ascii="Arial" w:hAnsi="Arial" w:cs="Arial"/>
          <w:color w:val="000000"/>
        </w:rPr>
        <w:t>, um die EITI relevanter zu machen. H</w:t>
      </w:r>
      <w:r w:rsidR="00DC2BBE">
        <w:rPr>
          <w:rFonts w:ascii="Arial" w:hAnsi="Arial" w:cs="Arial"/>
          <w:color w:val="000000"/>
        </w:rPr>
        <w:t xml:space="preserve">ierzu </w:t>
      </w:r>
      <w:r w:rsidRPr="00DC2BBE">
        <w:rPr>
          <w:rFonts w:ascii="Arial" w:hAnsi="Arial" w:cs="Arial"/>
          <w:color w:val="000000"/>
        </w:rPr>
        <w:t>ging die Diskussion im Board um</w:t>
      </w:r>
      <w:r w:rsidR="00DC2BBE">
        <w:rPr>
          <w:rFonts w:ascii="Arial" w:hAnsi="Arial" w:cs="Arial"/>
          <w:color w:val="000000"/>
        </w:rPr>
        <w:t xml:space="preserve"> die Gefahr der</w:t>
      </w:r>
      <w:r w:rsidRPr="00DC2BBE">
        <w:rPr>
          <w:rFonts w:ascii="Arial" w:hAnsi="Arial" w:cs="Arial"/>
          <w:color w:val="000000"/>
        </w:rPr>
        <w:t xml:space="preserve"> „potential </w:t>
      </w:r>
      <w:proofErr w:type="spellStart"/>
      <w:r w:rsidRPr="00DC2BBE">
        <w:rPr>
          <w:rFonts w:ascii="Arial" w:hAnsi="Arial" w:cs="Arial"/>
          <w:color w:val="000000"/>
        </w:rPr>
        <w:t>overextension</w:t>
      </w:r>
      <w:proofErr w:type="spellEnd"/>
      <w:r w:rsidRPr="00DC2BBE">
        <w:rPr>
          <w:rFonts w:ascii="Arial" w:hAnsi="Arial" w:cs="Arial"/>
          <w:color w:val="000000"/>
        </w:rPr>
        <w:t>“ der Initiative.</w:t>
      </w:r>
      <w:r w:rsidR="006A33C5">
        <w:rPr>
          <w:rFonts w:ascii="Arial" w:hAnsi="Arial" w:cs="Arial"/>
          <w:color w:val="000000"/>
        </w:rPr>
        <w:t xml:space="preserve"> </w:t>
      </w:r>
      <w:r w:rsidR="0079742F">
        <w:rPr>
          <w:rFonts w:ascii="Arial" w:hAnsi="Arial" w:cs="Arial"/>
          <w:color w:val="000000"/>
        </w:rPr>
        <w:t>Ebenso soll eine</w:t>
      </w:r>
      <w:r w:rsidR="0079742F" w:rsidRPr="00DC2BBE">
        <w:rPr>
          <w:rFonts w:ascii="Arial" w:hAnsi="Arial" w:cs="Arial"/>
          <w:color w:val="000000"/>
        </w:rPr>
        <w:t xml:space="preserve"> </w:t>
      </w:r>
      <w:r w:rsidRPr="00DC2BBE">
        <w:rPr>
          <w:rFonts w:ascii="Arial" w:hAnsi="Arial" w:cs="Arial"/>
          <w:color w:val="000000"/>
        </w:rPr>
        <w:t xml:space="preserve">Doppelung </w:t>
      </w:r>
      <w:r w:rsidR="008D468D">
        <w:rPr>
          <w:rFonts w:ascii="Arial" w:hAnsi="Arial" w:cs="Arial"/>
          <w:color w:val="000000"/>
        </w:rPr>
        <w:t>mit bestehenden</w:t>
      </w:r>
      <w:r w:rsidR="008D468D" w:rsidRPr="00DC2BBE">
        <w:rPr>
          <w:rFonts w:ascii="Arial" w:hAnsi="Arial" w:cs="Arial"/>
          <w:color w:val="000000"/>
        </w:rPr>
        <w:t xml:space="preserve"> </w:t>
      </w:r>
      <w:r w:rsidRPr="00DC2BBE">
        <w:rPr>
          <w:rFonts w:ascii="Arial" w:hAnsi="Arial" w:cs="Arial"/>
          <w:color w:val="000000"/>
        </w:rPr>
        <w:t xml:space="preserve">Initiativen vermieden werden. </w:t>
      </w:r>
      <w:r w:rsidR="00FE797A">
        <w:rPr>
          <w:rFonts w:ascii="Arial" w:hAnsi="Arial" w:cs="Arial"/>
          <w:color w:val="000000"/>
        </w:rPr>
        <w:t xml:space="preserve">Das Thema Energiewende soll im aktuellen Vorschlag des EITI Vorstands in erster Linie als externer Faktor berücksichtigt werden. </w:t>
      </w:r>
    </w:p>
    <w:p w:rsidR="0004397E" w:rsidRPr="00B12271" w:rsidRDefault="0004397E" w:rsidP="0004397E">
      <w:pPr>
        <w:spacing w:before="120" w:after="0" w:line="240" w:lineRule="auto"/>
        <w:ind w:left="-142"/>
        <w:rPr>
          <w:rFonts w:ascii="Arial" w:hAnsi="Arial" w:cs="Arial"/>
          <w:color w:val="000000"/>
        </w:rPr>
      </w:pPr>
      <w:r w:rsidRPr="00B12271">
        <w:rPr>
          <w:rFonts w:ascii="Arial" w:hAnsi="Arial" w:cs="Arial"/>
          <w:color w:val="000000"/>
          <w:u w:val="single"/>
        </w:rPr>
        <w:t>Die Zivilgesellschaft</w:t>
      </w:r>
      <w:r w:rsidRPr="00B12271">
        <w:rPr>
          <w:rFonts w:ascii="Arial" w:hAnsi="Arial" w:cs="Arial"/>
          <w:color w:val="000000"/>
        </w:rPr>
        <w:t xml:space="preserve"> merkt hierzu an, dass sie die Identifizierung des Themas der Energiewende durch den EITI Board als Signal an die Mitgliedsländer versteht, dieses verstärkt in der EITI-Berichterstattung zu berücksichtigen.</w:t>
      </w:r>
    </w:p>
    <w:p w:rsidR="00E20BC6" w:rsidRPr="00DC2BBE" w:rsidRDefault="00DC2BBE" w:rsidP="000A51DC">
      <w:pPr>
        <w:spacing w:before="120" w:after="0" w:line="240" w:lineRule="auto"/>
        <w:ind w:left="-142"/>
        <w:rPr>
          <w:rFonts w:ascii="Arial" w:hAnsi="Arial" w:cs="Arial"/>
          <w:color w:val="000000"/>
        </w:rPr>
      </w:pPr>
      <w:r w:rsidRPr="00DC2BBE">
        <w:rPr>
          <w:rFonts w:ascii="Arial" w:hAnsi="Arial" w:cs="Arial"/>
          <w:color w:val="000000"/>
        </w:rPr>
        <w:t xml:space="preserve">Außerdem wurden die Auswirkungen der Covid19 Krise besprochen. Mitgliedsstaaten haben die Möglichkeit einen Antrag auf Fristverlängerung </w:t>
      </w:r>
      <w:r>
        <w:rPr>
          <w:rFonts w:ascii="Arial" w:hAnsi="Arial" w:cs="Arial"/>
          <w:color w:val="000000"/>
        </w:rPr>
        <w:t xml:space="preserve">für die Berichterstattung </w:t>
      </w:r>
      <w:r w:rsidRPr="00DC2BBE">
        <w:rPr>
          <w:rFonts w:ascii="Arial" w:hAnsi="Arial" w:cs="Arial"/>
          <w:color w:val="000000"/>
        </w:rPr>
        <w:t>zu stellen.</w:t>
      </w:r>
    </w:p>
    <w:p w:rsidR="00E20BC6" w:rsidRDefault="0079742F" w:rsidP="000A51DC">
      <w:pPr>
        <w:spacing w:before="120" w:after="0" w:line="240" w:lineRule="auto"/>
        <w:ind w:lef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d</w:t>
      </w:r>
      <w:r w:rsidR="00E20BC6" w:rsidRPr="00DC2BBE">
        <w:rPr>
          <w:rFonts w:ascii="Arial" w:hAnsi="Arial" w:cs="Arial"/>
          <w:color w:val="000000"/>
        </w:rPr>
        <w:t>eutsche Pilot wurde</w:t>
      </w:r>
      <w:r w:rsidR="00DC2BBE" w:rsidRPr="00DC2BBE">
        <w:rPr>
          <w:rFonts w:ascii="Arial" w:hAnsi="Arial" w:cs="Arial"/>
          <w:color w:val="000000"/>
        </w:rPr>
        <w:t xml:space="preserve"> währen</w:t>
      </w:r>
      <w:r>
        <w:rPr>
          <w:rFonts w:ascii="Arial" w:hAnsi="Arial" w:cs="Arial"/>
          <w:color w:val="000000"/>
        </w:rPr>
        <w:t>d</w:t>
      </w:r>
      <w:r w:rsidR="00DC2BBE" w:rsidRPr="00DC2BBE">
        <w:rPr>
          <w:rFonts w:ascii="Arial" w:hAnsi="Arial" w:cs="Arial"/>
          <w:color w:val="000000"/>
        </w:rPr>
        <w:t xml:space="preserve"> des EITI</w:t>
      </w:r>
      <w:r w:rsidR="00DC2BBE">
        <w:rPr>
          <w:rFonts w:ascii="Arial" w:hAnsi="Arial" w:cs="Arial"/>
          <w:color w:val="000000"/>
        </w:rPr>
        <w:t xml:space="preserve"> Board Meeting </w:t>
      </w:r>
      <w:r w:rsidR="00E20BC6" w:rsidRPr="00DC2BBE">
        <w:rPr>
          <w:rFonts w:ascii="Arial" w:hAnsi="Arial" w:cs="Arial"/>
          <w:color w:val="000000"/>
        </w:rPr>
        <w:t>kurz erwähnt.</w:t>
      </w:r>
    </w:p>
    <w:p w:rsidR="00EE409F" w:rsidRPr="00DC2BBE" w:rsidRDefault="00EE409F" w:rsidP="000A51DC">
      <w:pPr>
        <w:spacing w:before="120" w:after="0" w:line="240" w:lineRule="auto"/>
        <w:ind w:left="-284"/>
        <w:rPr>
          <w:rFonts w:ascii="Arial" w:hAnsi="Arial" w:cs="Arial"/>
          <w:color w:val="000000"/>
        </w:rPr>
      </w:pPr>
    </w:p>
    <w:p w:rsidR="00041DCB" w:rsidRPr="00DC2BBE" w:rsidRDefault="002F1A10" w:rsidP="000A51DC">
      <w:pPr>
        <w:spacing w:before="120" w:after="0" w:line="240" w:lineRule="auto"/>
        <w:ind w:left="-284"/>
        <w:rPr>
          <w:rFonts w:ascii="Arial" w:hAnsi="Arial" w:cs="Arial"/>
          <w:b/>
          <w:bCs/>
          <w:szCs w:val="24"/>
        </w:rPr>
      </w:pPr>
      <w:r w:rsidRPr="00DC2BBE">
        <w:rPr>
          <w:rFonts w:ascii="Arial" w:hAnsi="Arial" w:cs="Arial"/>
          <w:b/>
          <w:bCs/>
          <w:szCs w:val="24"/>
        </w:rPr>
        <w:t xml:space="preserve">TOP 4 </w:t>
      </w:r>
      <w:r w:rsidR="00041DCB" w:rsidRPr="00DC2BBE">
        <w:rPr>
          <w:rFonts w:ascii="Arial" w:hAnsi="Arial" w:cs="Arial"/>
          <w:b/>
          <w:bCs/>
          <w:szCs w:val="24"/>
        </w:rPr>
        <w:t xml:space="preserve">Termin/Vorbereitung 19. MSG Sitzung </w:t>
      </w:r>
    </w:p>
    <w:p w:rsidR="00385D39" w:rsidRPr="000A51DC" w:rsidRDefault="00041DCB" w:rsidP="000A51DC">
      <w:pPr>
        <w:spacing w:before="240" w:after="0" w:line="240" w:lineRule="auto"/>
        <w:ind w:left="-142"/>
        <w:rPr>
          <w:rFonts w:ascii="Arial" w:hAnsi="Arial" w:cs="Arial"/>
          <w:b/>
          <w:bCs/>
          <w:i/>
          <w:iCs/>
          <w:szCs w:val="24"/>
        </w:rPr>
      </w:pPr>
      <w:r w:rsidRPr="000A51DC">
        <w:rPr>
          <w:rFonts w:ascii="Arial" w:hAnsi="Arial" w:cs="Arial"/>
          <w:b/>
          <w:bCs/>
          <w:i/>
          <w:iCs/>
          <w:szCs w:val="24"/>
        </w:rPr>
        <w:t>Vorläufige Agenda</w:t>
      </w:r>
    </w:p>
    <w:p w:rsidR="00DC2BBE" w:rsidRPr="00AB3844" w:rsidRDefault="00DC2BBE" w:rsidP="000A51DC">
      <w:pPr>
        <w:spacing w:before="120" w:after="0" w:line="240" w:lineRule="auto"/>
        <w:ind w:left="-142"/>
        <w:rPr>
          <w:rFonts w:ascii="Arial" w:hAnsi="Arial" w:cs="Arial"/>
        </w:rPr>
      </w:pPr>
      <w:r w:rsidRPr="00AB3844">
        <w:rPr>
          <w:rFonts w:ascii="Arial" w:hAnsi="Arial" w:cs="Arial"/>
        </w:rPr>
        <w:t xml:space="preserve">Das </w:t>
      </w:r>
      <w:r w:rsidRPr="00AB3844">
        <w:rPr>
          <w:rFonts w:ascii="Arial" w:hAnsi="Arial" w:cs="Arial"/>
          <w:u w:val="single"/>
        </w:rPr>
        <w:t>D-</w:t>
      </w:r>
      <w:r w:rsidR="00674E76">
        <w:rPr>
          <w:rFonts w:ascii="Arial" w:hAnsi="Arial" w:cs="Arial"/>
          <w:u w:val="single"/>
        </w:rPr>
        <w:t xml:space="preserve">EITI </w:t>
      </w:r>
      <w:r w:rsidRPr="00AB3844">
        <w:rPr>
          <w:rFonts w:ascii="Arial" w:hAnsi="Arial" w:cs="Arial"/>
          <w:u w:val="single"/>
        </w:rPr>
        <w:t>Sekretariat</w:t>
      </w:r>
      <w:r w:rsidRPr="00AB3844">
        <w:rPr>
          <w:rFonts w:ascii="Arial" w:hAnsi="Arial" w:cs="Arial"/>
        </w:rPr>
        <w:t xml:space="preserve"> </w:t>
      </w:r>
      <w:r w:rsidR="00E13884">
        <w:rPr>
          <w:rFonts w:ascii="Arial" w:hAnsi="Arial" w:cs="Arial"/>
        </w:rPr>
        <w:t xml:space="preserve">verschickt im Vorlauf zur Sitzung einen </w:t>
      </w:r>
      <w:proofErr w:type="spellStart"/>
      <w:r w:rsidR="00E13884">
        <w:rPr>
          <w:rFonts w:ascii="Arial" w:hAnsi="Arial" w:cs="Arial"/>
        </w:rPr>
        <w:t>Agendaentwurf</w:t>
      </w:r>
      <w:proofErr w:type="spellEnd"/>
      <w:r w:rsidR="00E13884">
        <w:rPr>
          <w:rFonts w:ascii="Arial" w:hAnsi="Arial" w:cs="Arial"/>
        </w:rPr>
        <w:t>. Die Sitzung findet voraussichtlich Ende November stat</w:t>
      </w:r>
      <w:r w:rsidR="008D468D">
        <w:rPr>
          <w:rFonts w:ascii="Arial" w:hAnsi="Arial" w:cs="Arial"/>
        </w:rPr>
        <w:t xml:space="preserve">t. </w:t>
      </w:r>
      <w:r w:rsidR="00FE797A">
        <w:rPr>
          <w:rFonts w:ascii="Arial" w:hAnsi="Arial" w:cs="Arial"/>
        </w:rPr>
        <w:t>Die</w:t>
      </w:r>
      <w:r w:rsidR="008D468D">
        <w:rPr>
          <w:rFonts w:ascii="Arial" w:hAnsi="Arial" w:cs="Arial"/>
        </w:rPr>
        <w:t xml:space="preserve"> Abstimmung des dritten Berichts </w:t>
      </w:r>
      <w:r w:rsidR="00FE797A">
        <w:rPr>
          <w:rFonts w:ascii="Arial" w:hAnsi="Arial" w:cs="Arial"/>
        </w:rPr>
        <w:t xml:space="preserve">wird </w:t>
      </w:r>
      <w:r w:rsidR="008D468D">
        <w:rPr>
          <w:rFonts w:ascii="Arial" w:hAnsi="Arial" w:cs="Arial"/>
        </w:rPr>
        <w:t xml:space="preserve">wichtiger Teil der Agenda sein. </w:t>
      </w:r>
    </w:p>
    <w:p w:rsidR="00FE797A" w:rsidRDefault="00AB3844" w:rsidP="000A51DC">
      <w:pPr>
        <w:spacing w:before="120" w:after="0" w:line="240" w:lineRule="auto"/>
        <w:ind w:left="-142"/>
        <w:rPr>
          <w:rFonts w:ascii="Arial" w:hAnsi="Arial" w:cs="Arial"/>
        </w:rPr>
      </w:pPr>
      <w:r w:rsidRPr="00AB3844">
        <w:rPr>
          <w:rFonts w:ascii="Arial" w:hAnsi="Arial" w:cs="Arial"/>
        </w:rPr>
        <w:t xml:space="preserve">Die </w:t>
      </w:r>
      <w:r w:rsidRPr="00AB3844">
        <w:rPr>
          <w:rFonts w:ascii="Arial" w:hAnsi="Arial" w:cs="Arial"/>
          <w:u w:val="single"/>
        </w:rPr>
        <w:t>Zivilgesellschaft</w:t>
      </w:r>
      <w:r>
        <w:rPr>
          <w:rFonts w:ascii="Arial" w:hAnsi="Arial" w:cs="Arial"/>
        </w:rPr>
        <w:t xml:space="preserve"> </w:t>
      </w:r>
      <w:r w:rsidR="008D468D">
        <w:rPr>
          <w:rFonts w:ascii="Arial" w:hAnsi="Arial" w:cs="Arial"/>
        </w:rPr>
        <w:t>schlägt vor</w:t>
      </w:r>
      <w:r>
        <w:rPr>
          <w:rFonts w:ascii="Arial" w:hAnsi="Arial" w:cs="Arial"/>
        </w:rPr>
        <w:t>, das</w:t>
      </w:r>
      <w:r w:rsidR="004A4E78">
        <w:rPr>
          <w:rFonts w:ascii="Arial" w:hAnsi="Arial" w:cs="Arial"/>
        </w:rPr>
        <w:t>s d</w:t>
      </w:r>
      <w:r w:rsidR="004A4E78" w:rsidRPr="004A4E78">
        <w:rPr>
          <w:rFonts w:ascii="Arial" w:hAnsi="Arial" w:cs="Arial"/>
        </w:rPr>
        <w:t>ie MSG</w:t>
      </w:r>
      <w:r w:rsidR="004A4E78">
        <w:rPr>
          <w:rFonts w:ascii="Arial" w:hAnsi="Arial" w:cs="Arial"/>
        </w:rPr>
        <w:t xml:space="preserve"> das </w:t>
      </w:r>
      <w:r w:rsidR="004A4E78" w:rsidRPr="00AB3844">
        <w:rPr>
          <w:rFonts w:ascii="Arial" w:hAnsi="Arial" w:cs="Arial"/>
        </w:rPr>
        <w:t>Them</w:t>
      </w:r>
      <w:r w:rsidR="004A4E78">
        <w:rPr>
          <w:rFonts w:ascii="Arial" w:hAnsi="Arial" w:cs="Arial"/>
        </w:rPr>
        <w:t>a „</w:t>
      </w:r>
      <w:r w:rsidR="004A4E78" w:rsidRPr="004A4E78">
        <w:rPr>
          <w:rFonts w:ascii="Arial" w:hAnsi="Arial" w:cs="Arial"/>
        </w:rPr>
        <w:t>Umgang mit dt. Unternehmen, die in einem Nicht-EITI-Land im extraktiven Sektor tätig sind</w:t>
      </w:r>
      <w:r w:rsidR="004A4E78">
        <w:rPr>
          <w:rFonts w:ascii="Arial" w:hAnsi="Arial" w:cs="Arial"/>
        </w:rPr>
        <w:t>“ auf der kommenden Sitzung</w:t>
      </w:r>
      <w:r w:rsidR="00FE797A">
        <w:rPr>
          <w:rFonts w:ascii="Arial" w:hAnsi="Arial" w:cs="Arial"/>
        </w:rPr>
        <w:t>,</w:t>
      </w:r>
      <w:r w:rsidR="004A4E78" w:rsidRPr="004A4E78">
        <w:rPr>
          <w:rFonts w:ascii="Arial" w:hAnsi="Arial" w:cs="Arial"/>
        </w:rPr>
        <w:t xml:space="preserve"> </w:t>
      </w:r>
      <w:r w:rsidR="004A4E78">
        <w:rPr>
          <w:rFonts w:ascii="Arial" w:hAnsi="Arial" w:cs="Arial"/>
        </w:rPr>
        <w:lastRenderedPageBreak/>
        <w:t>entsprechend des Arbeitsplanes</w:t>
      </w:r>
      <w:r w:rsidR="008543B5">
        <w:rPr>
          <w:rFonts w:ascii="Arial" w:hAnsi="Arial" w:cs="Arial"/>
        </w:rPr>
        <w:t>, diskutiert</w:t>
      </w:r>
      <w:r w:rsidR="004A4E78" w:rsidRPr="004A4E78">
        <w:rPr>
          <w:rFonts w:ascii="Arial" w:hAnsi="Arial" w:cs="Arial"/>
        </w:rPr>
        <w:t xml:space="preserve">. </w:t>
      </w:r>
      <w:r w:rsidR="004A4E78">
        <w:rPr>
          <w:rFonts w:ascii="Arial" w:hAnsi="Arial" w:cs="Arial"/>
        </w:rPr>
        <w:t>Hierfür soll</w:t>
      </w:r>
      <w:r w:rsidR="00BB5382">
        <w:rPr>
          <w:rFonts w:ascii="Arial" w:hAnsi="Arial" w:cs="Arial"/>
        </w:rPr>
        <w:t>e</w:t>
      </w:r>
      <w:r w:rsidR="004A4E78">
        <w:rPr>
          <w:rFonts w:ascii="Arial" w:hAnsi="Arial" w:cs="Arial"/>
        </w:rPr>
        <w:t xml:space="preserve"> ein Sachstand durch das Sekretariat </w:t>
      </w:r>
      <w:r w:rsidR="00911E9D">
        <w:rPr>
          <w:rFonts w:ascii="Arial" w:hAnsi="Arial" w:cs="Arial"/>
        </w:rPr>
        <w:t xml:space="preserve">auf Grundlage der Zahlungsberichte vorbereitet werden. </w:t>
      </w:r>
    </w:p>
    <w:p w:rsidR="00615B26" w:rsidRPr="00674E76" w:rsidRDefault="00FE797A" w:rsidP="000A51DC">
      <w:pPr>
        <w:spacing w:before="120" w:after="0" w:line="240" w:lineRule="auto"/>
        <w:ind w:left="-142"/>
        <w:rPr>
          <w:rFonts w:ascii="Arial" w:hAnsi="Arial" w:cs="Arial"/>
          <w:bCs/>
          <w:szCs w:val="24"/>
        </w:rPr>
      </w:pPr>
      <w:r w:rsidRPr="00674E76">
        <w:rPr>
          <w:rFonts w:ascii="Arial" w:hAnsi="Arial" w:cs="Arial"/>
        </w:rPr>
        <w:t>Die</w:t>
      </w:r>
      <w:r w:rsidRPr="00AB3844">
        <w:rPr>
          <w:rFonts w:ascii="Arial" w:hAnsi="Arial" w:cs="Arial"/>
          <w:u w:val="single"/>
        </w:rPr>
        <w:t xml:space="preserve"> Regierung</w:t>
      </w:r>
      <w:r w:rsidRPr="00AB3844">
        <w:rPr>
          <w:rFonts w:ascii="Arial" w:hAnsi="Arial" w:cs="Arial"/>
        </w:rPr>
        <w:t xml:space="preserve"> informiert, dass sie keine Listen über </w:t>
      </w:r>
      <w:r>
        <w:rPr>
          <w:rFonts w:ascii="Arial" w:hAnsi="Arial" w:cs="Arial"/>
        </w:rPr>
        <w:t xml:space="preserve">derartige </w:t>
      </w:r>
      <w:r w:rsidRPr="00AB3844">
        <w:rPr>
          <w:rFonts w:ascii="Arial" w:hAnsi="Arial" w:cs="Arial"/>
        </w:rPr>
        <w:t>Unternehmen</w:t>
      </w:r>
      <w:r>
        <w:rPr>
          <w:rFonts w:ascii="Arial" w:hAnsi="Arial" w:cs="Arial"/>
        </w:rPr>
        <w:t>saktivitäten</w:t>
      </w:r>
      <w:r w:rsidRPr="00AB3844">
        <w:rPr>
          <w:rFonts w:ascii="Arial" w:hAnsi="Arial" w:cs="Arial"/>
        </w:rPr>
        <w:t xml:space="preserve"> im Ausland führt. </w:t>
      </w:r>
      <w:r w:rsidR="00911E9D">
        <w:rPr>
          <w:rFonts w:ascii="Arial" w:hAnsi="Arial" w:cs="Arial"/>
        </w:rPr>
        <w:t xml:space="preserve">Die </w:t>
      </w:r>
      <w:r w:rsidR="00911E9D" w:rsidRPr="000A51DC">
        <w:rPr>
          <w:rFonts w:ascii="Arial" w:hAnsi="Arial" w:cs="Arial"/>
          <w:u w:val="single"/>
        </w:rPr>
        <w:t>Regierung</w:t>
      </w:r>
      <w:r w:rsidR="00911E9D">
        <w:rPr>
          <w:rFonts w:ascii="Arial" w:hAnsi="Arial" w:cs="Arial"/>
        </w:rPr>
        <w:t xml:space="preserve"> spricht sich gegen die Erstellung eines Sachstandes aus, bevor grundlegend über das Thema gesprochen wurde, da </w:t>
      </w:r>
      <w:r>
        <w:rPr>
          <w:rFonts w:ascii="Arial" w:hAnsi="Arial" w:cs="Arial"/>
        </w:rPr>
        <w:t>ein Sachstand</w:t>
      </w:r>
      <w:r w:rsidR="00911E9D">
        <w:rPr>
          <w:rFonts w:ascii="Arial" w:hAnsi="Arial" w:cs="Arial"/>
        </w:rPr>
        <w:t xml:space="preserve"> hierfür nicht erforderlich sei und </w:t>
      </w:r>
      <w:r>
        <w:rPr>
          <w:rFonts w:ascii="Arial" w:hAnsi="Arial" w:cs="Arial"/>
        </w:rPr>
        <w:t xml:space="preserve">dafür </w:t>
      </w:r>
      <w:r w:rsidR="00911E9D">
        <w:rPr>
          <w:rFonts w:ascii="Arial" w:hAnsi="Arial" w:cs="Arial"/>
        </w:rPr>
        <w:t>deshalb in der aktuellen Situation keine Kapazitäten aufgewendet werden sollten. Vielmehr könnte die ZG</w:t>
      </w:r>
      <w:r w:rsidR="00DF43B1">
        <w:rPr>
          <w:rFonts w:ascii="Arial" w:hAnsi="Arial" w:cs="Arial"/>
        </w:rPr>
        <w:t>,</w:t>
      </w:r>
      <w:r w:rsidR="00911E9D">
        <w:rPr>
          <w:rFonts w:ascii="Arial" w:hAnsi="Arial" w:cs="Arial"/>
        </w:rPr>
        <w:t xml:space="preserve"> die das Thema eingebracht hat</w:t>
      </w:r>
      <w:r w:rsidR="00DF43B1">
        <w:rPr>
          <w:rFonts w:ascii="Arial" w:hAnsi="Arial" w:cs="Arial"/>
        </w:rPr>
        <w:t>,</w:t>
      </w:r>
      <w:r w:rsidR="00911E9D">
        <w:rPr>
          <w:rFonts w:ascii="Arial" w:hAnsi="Arial" w:cs="Arial"/>
        </w:rPr>
        <w:t xml:space="preserve"> z.B. über den AK Rohstoffe entsprechende Informationen einholen. Ggf. könnte die auch die PW hierzu einen Input liefern </w:t>
      </w:r>
      <w:r w:rsidRPr="00AB3844">
        <w:rPr>
          <w:rFonts w:ascii="Arial" w:hAnsi="Arial" w:cs="Arial"/>
          <w:bCs/>
          <w:szCs w:val="24"/>
        </w:rPr>
        <w:t xml:space="preserve">Die </w:t>
      </w:r>
      <w:r w:rsidRPr="00674E76">
        <w:rPr>
          <w:rFonts w:ascii="Arial" w:hAnsi="Arial" w:cs="Arial"/>
          <w:bCs/>
          <w:szCs w:val="24"/>
          <w:u w:val="single"/>
        </w:rPr>
        <w:t>Privatwirtschaft</w:t>
      </w:r>
      <w:r w:rsidRPr="00AB3844">
        <w:rPr>
          <w:rFonts w:ascii="Arial" w:hAnsi="Arial" w:cs="Arial"/>
          <w:bCs/>
          <w:szCs w:val="24"/>
        </w:rPr>
        <w:t xml:space="preserve"> leitet dieses Anliegen weiter</w:t>
      </w:r>
      <w:r>
        <w:rPr>
          <w:rFonts w:ascii="Arial" w:hAnsi="Arial" w:cs="Arial"/>
          <w:bCs/>
          <w:szCs w:val="24"/>
        </w:rPr>
        <w:t>.</w:t>
      </w:r>
    </w:p>
    <w:p w:rsidR="00041DCB" w:rsidRPr="000A51DC" w:rsidRDefault="00041DCB" w:rsidP="000A51DC">
      <w:pPr>
        <w:spacing w:before="240" w:after="0" w:line="240" w:lineRule="auto"/>
        <w:ind w:left="-142"/>
        <w:rPr>
          <w:rFonts w:ascii="Arial" w:hAnsi="Arial" w:cs="Arial"/>
          <w:b/>
          <w:bCs/>
          <w:i/>
          <w:iCs/>
          <w:szCs w:val="24"/>
        </w:rPr>
      </w:pPr>
      <w:r w:rsidRPr="000A51DC">
        <w:rPr>
          <w:rFonts w:ascii="Arial" w:hAnsi="Arial" w:cs="Arial"/>
          <w:b/>
          <w:bCs/>
          <w:i/>
          <w:iCs/>
          <w:szCs w:val="24"/>
        </w:rPr>
        <w:t xml:space="preserve">Anliegen der Zivilgesellschaft zum </w:t>
      </w:r>
      <w:r w:rsidR="0079742F" w:rsidRPr="000A51DC">
        <w:rPr>
          <w:rFonts w:ascii="Arial" w:hAnsi="Arial" w:cs="Arial"/>
          <w:b/>
          <w:bCs/>
          <w:i/>
          <w:iCs/>
          <w:szCs w:val="24"/>
        </w:rPr>
        <w:t>Brennstoffemissionshandelsgesetz (</w:t>
      </w:r>
      <w:r w:rsidRPr="000A51DC">
        <w:rPr>
          <w:rFonts w:ascii="Arial" w:hAnsi="Arial" w:cs="Arial"/>
          <w:b/>
          <w:bCs/>
          <w:i/>
          <w:iCs/>
          <w:szCs w:val="24"/>
        </w:rPr>
        <w:t>BEHG</w:t>
      </w:r>
      <w:r w:rsidR="0079742F" w:rsidRPr="000A51DC">
        <w:rPr>
          <w:rFonts w:ascii="Arial" w:hAnsi="Arial" w:cs="Arial"/>
          <w:b/>
          <w:bCs/>
          <w:i/>
          <w:iCs/>
          <w:szCs w:val="24"/>
        </w:rPr>
        <w:t>)</w:t>
      </w:r>
    </w:p>
    <w:p w:rsidR="000975F4" w:rsidRDefault="00674E76" w:rsidP="000A51DC">
      <w:pPr>
        <w:spacing w:before="120" w:after="0" w:line="240" w:lineRule="auto"/>
        <w:ind w:left="-142"/>
        <w:rPr>
          <w:rFonts w:ascii="Arial" w:eastAsia="Times New Roman" w:hAnsi="Arial" w:cs="Arial"/>
          <w:bCs/>
          <w:iCs/>
        </w:rPr>
      </w:pPr>
      <w:r w:rsidRPr="00C20CAE">
        <w:rPr>
          <w:rFonts w:ascii="Arial" w:hAnsi="Arial" w:cs="Arial"/>
        </w:rPr>
        <w:t xml:space="preserve">Die </w:t>
      </w:r>
      <w:r w:rsidRPr="00C20CAE">
        <w:rPr>
          <w:rFonts w:ascii="Arial" w:hAnsi="Arial" w:cs="Arial"/>
          <w:u w:val="single"/>
        </w:rPr>
        <w:t>Zivilgesellschaft</w:t>
      </w:r>
      <w:r w:rsidRPr="00C20CAE">
        <w:rPr>
          <w:rFonts w:ascii="Arial" w:hAnsi="Arial" w:cs="Arial"/>
        </w:rPr>
        <w:t xml:space="preserve"> </w:t>
      </w:r>
      <w:r w:rsidR="00400C3F">
        <w:rPr>
          <w:rFonts w:ascii="Arial" w:hAnsi="Arial" w:cs="Arial"/>
        </w:rPr>
        <w:t>betont erneut</w:t>
      </w:r>
      <w:r w:rsidRPr="00C20CAE">
        <w:rPr>
          <w:rFonts w:ascii="Arial" w:hAnsi="Arial" w:cs="Arial"/>
        </w:rPr>
        <w:t xml:space="preserve">, dass das BEHG sehr relevant für den Rohstoffsektor </w:t>
      </w:r>
      <w:r w:rsidR="00FE797A">
        <w:rPr>
          <w:rFonts w:ascii="Arial" w:hAnsi="Arial" w:cs="Arial"/>
        </w:rPr>
        <w:t>sei</w:t>
      </w:r>
      <w:r w:rsidR="006447C2">
        <w:rPr>
          <w:rFonts w:ascii="Arial" w:hAnsi="Arial" w:cs="Arial"/>
        </w:rPr>
        <w:t>, da e</w:t>
      </w:r>
      <w:r w:rsidRPr="00C20CAE">
        <w:rPr>
          <w:rFonts w:ascii="Arial" w:hAnsi="Arial" w:cs="Arial"/>
        </w:rPr>
        <w:t>s sich hierbei um ein zentrales neues Instrument</w:t>
      </w:r>
      <w:r w:rsidR="006447C2">
        <w:rPr>
          <w:rFonts w:ascii="Arial" w:hAnsi="Arial" w:cs="Arial"/>
        </w:rPr>
        <w:t xml:space="preserve"> handelt</w:t>
      </w:r>
      <w:r w:rsidRPr="00C20CAE">
        <w:rPr>
          <w:rFonts w:ascii="Arial" w:hAnsi="Arial" w:cs="Arial"/>
        </w:rPr>
        <w:t>.</w:t>
      </w:r>
      <w:r w:rsidR="000975F4" w:rsidRPr="000975F4">
        <w:rPr>
          <w:rFonts w:ascii="Arial" w:eastAsia="Times New Roman" w:hAnsi="Arial" w:cs="Arial"/>
          <w:bCs/>
          <w:iCs/>
        </w:rPr>
        <w:t xml:space="preserve"> </w:t>
      </w:r>
      <w:r w:rsidR="00400C3F">
        <w:rPr>
          <w:rFonts w:ascii="Arial" w:eastAsia="Times New Roman" w:hAnsi="Arial" w:cs="Arial"/>
          <w:bCs/>
          <w:iCs/>
        </w:rPr>
        <w:t>Die Zivilgesellschaft bekräftigt ihre</w:t>
      </w:r>
      <w:r w:rsidR="00400C3F" w:rsidRPr="00400C3F">
        <w:rPr>
          <w:rFonts w:ascii="Arial" w:hAnsi="Arial" w:cs="Arial"/>
        </w:rPr>
        <w:t xml:space="preserve"> </w:t>
      </w:r>
      <w:r w:rsidR="00400C3F">
        <w:rPr>
          <w:rFonts w:ascii="Arial" w:hAnsi="Arial" w:cs="Arial"/>
        </w:rPr>
        <w:t>Mitteilung per E-Mail vom 12.10.2020</w:t>
      </w:r>
      <w:r w:rsidR="00400C3F">
        <w:rPr>
          <w:rFonts w:ascii="Arial" w:eastAsia="Times New Roman" w:hAnsi="Arial" w:cs="Arial"/>
          <w:bCs/>
          <w:iCs/>
        </w:rPr>
        <w:t>, dass e</w:t>
      </w:r>
      <w:r w:rsidR="000975F4">
        <w:rPr>
          <w:rFonts w:ascii="Arial" w:eastAsia="Times New Roman" w:hAnsi="Arial" w:cs="Arial"/>
          <w:bCs/>
          <w:iCs/>
        </w:rPr>
        <w:t>ine Verlegung auf den vierten</w:t>
      </w:r>
      <w:r w:rsidR="000975F4" w:rsidRPr="00C20CAE">
        <w:rPr>
          <w:rFonts w:ascii="Arial" w:eastAsia="Times New Roman" w:hAnsi="Arial" w:cs="Arial"/>
          <w:bCs/>
          <w:iCs/>
        </w:rPr>
        <w:t xml:space="preserve"> Bericht </w:t>
      </w:r>
      <w:r w:rsidR="000975F4">
        <w:rPr>
          <w:rFonts w:ascii="Arial" w:eastAsia="Times New Roman" w:hAnsi="Arial" w:cs="Arial"/>
          <w:bCs/>
          <w:iCs/>
        </w:rPr>
        <w:t>a</w:t>
      </w:r>
      <w:r w:rsidR="000975F4" w:rsidRPr="00C20CAE">
        <w:rPr>
          <w:rFonts w:ascii="Arial" w:eastAsia="Times New Roman" w:hAnsi="Arial" w:cs="Arial"/>
          <w:bCs/>
          <w:iCs/>
        </w:rPr>
        <w:t>ufgrund der Entscheidung des Deutschen Bundestags vom 8.10.2020 zum Beschluss der Novelle des BE</w:t>
      </w:r>
      <w:r w:rsidR="000975F4">
        <w:rPr>
          <w:rFonts w:ascii="Arial" w:eastAsia="Times New Roman" w:hAnsi="Arial" w:cs="Arial"/>
          <w:bCs/>
          <w:iCs/>
        </w:rPr>
        <w:t>HG</w:t>
      </w:r>
      <w:r w:rsidR="000975F4" w:rsidRPr="000975F4">
        <w:rPr>
          <w:rFonts w:ascii="Arial" w:eastAsia="Times New Roman" w:hAnsi="Arial" w:cs="Arial"/>
          <w:bCs/>
          <w:iCs/>
        </w:rPr>
        <w:t xml:space="preserve"> </w:t>
      </w:r>
      <w:r w:rsidR="000975F4" w:rsidRPr="00C20CAE">
        <w:rPr>
          <w:rFonts w:ascii="Arial" w:eastAsia="Times New Roman" w:hAnsi="Arial" w:cs="Arial"/>
          <w:bCs/>
          <w:iCs/>
        </w:rPr>
        <w:t>überholt</w:t>
      </w:r>
      <w:r w:rsidR="00400C3F">
        <w:rPr>
          <w:rFonts w:ascii="Arial" w:eastAsia="Times New Roman" w:hAnsi="Arial" w:cs="Arial"/>
          <w:bCs/>
          <w:iCs/>
        </w:rPr>
        <w:t xml:space="preserve"> sei</w:t>
      </w:r>
      <w:r w:rsidR="000975F4" w:rsidRPr="00C20CAE">
        <w:rPr>
          <w:rFonts w:ascii="Arial" w:eastAsia="Times New Roman" w:hAnsi="Arial" w:cs="Arial"/>
          <w:bCs/>
          <w:iCs/>
        </w:rPr>
        <w:t xml:space="preserve">. </w:t>
      </w:r>
      <w:r w:rsidR="000975F4" w:rsidRPr="00C20CAE">
        <w:rPr>
          <w:rFonts w:ascii="Arial" w:hAnsi="Arial" w:cs="Arial"/>
        </w:rPr>
        <w:t xml:space="preserve">Die </w:t>
      </w:r>
      <w:r w:rsidR="000975F4" w:rsidRPr="00C20CAE">
        <w:rPr>
          <w:rFonts w:ascii="Arial" w:hAnsi="Arial" w:cs="Arial"/>
          <w:u w:val="single"/>
        </w:rPr>
        <w:t>Zivilgesellschaft</w:t>
      </w:r>
      <w:r w:rsidR="000975F4" w:rsidRPr="00C20CAE">
        <w:rPr>
          <w:rFonts w:ascii="Arial" w:hAnsi="Arial" w:cs="Arial"/>
        </w:rPr>
        <w:t xml:space="preserve"> </w:t>
      </w:r>
      <w:r w:rsidR="000975F4">
        <w:rPr>
          <w:rFonts w:ascii="Arial" w:hAnsi="Arial" w:cs="Arial"/>
        </w:rPr>
        <w:t>bittet</w:t>
      </w:r>
      <w:r w:rsidR="000975F4" w:rsidRPr="00C20CAE">
        <w:rPr>
          <w:rFonts w:ascii="Arial" w:hAnsi="Arial" w:cs="Arial"/>
        </w:rPr>
        <w:t xml:space="preserve"> daher darum, de</w:t>
      </w:r>
      <w:r w:rsidR="000975F4" w:rsidRPr="00C20CAE">
        <w:rPr>
          <w:rFonts w:ascii="Arial" w:eastAsia="Times New Roman" w:hAnsi="Arial" w:cs="Arial"/>
          <w:bCs/>
          <w:iCs/>
        </w:rPr>
        <w:t xml:space="preserve">n </w:t>
      </w:r>
      <w:r w:rsidR="000975F4" w:rsidRPr="00EE16A2">
        <w:rPr>
          <w:rFonts w:ascii="Arial" w:eastAsia="Times New Roman" w:hAnsi="Arial" w:cs="Arial"/>
          <w:bCs/>
          <w:iCs/>
        </w:rPr>
        <w:t>Punkt auf die Tagesordnung der kommenden MSG-Sitzung zu setzen.</w:t>
      </w:r>
    </w:p>
    <w:p w:rsidR="009A22C4" w:rsidRPr="00EE16A2" w:rsidRDefault="000975F4" w:rsidP="000A51DC">
      <w:pPr>
        <w:spacing w:before="120" w:after="0" w:line="240" w:lineRule="auto"/>
        <w:ind w:left="-142"/>
        <w:rPr>
          <w:rFonts w:ascii="Arial" w:hAnsi="Arial" w:cs="Arial"/>
        </w:rPr>
      </w:pPr>
      <w:r>
        <w:rPr>
          <w:rFonts w:ascii="Arial" w:eastAsia="Times New Roman" w:hAnsi="Arial" w:cs="Arial"/>
          <w:bCs/>
          <w:iCs/>
        </w:rPr>
        <w:t xml:space="preserve">Die </w:t>
      </w:r>
      <w:r w:rsidRPr="000A51DC">
        <w:rPr>
          <w:rFonts w:ascii="Arial" w:eastAsia="Times New Roman" w:hAnsi="Arial" w:cs="Arial"/>
          <w:bCs/>
          <w:iCs/>
          <w:u w:val="single"/>
        </w:rPr>
        <w:t>Regierung</w:t>
      </w:r>
      <w:r>
        <w:rPr>
          <w:rFonts w:ascii="Arial" w:eastAsia="Times New Roman" w:hAnsi="Arial" w:cs="Arial"/>
          <w:bCs/>
          <w:iCs/>
        </w:rPr>
        <w:t xml:space="preserve"> spricht sich </w:t>
      </w:r>
      <w:r w:rsidR="00B30671">
        <w:rPr>
          <w:rFonts w:ascii="Arial" w:eastAsia="Times New Roman" w:hAnsi="Arial" w:cs="Arial"/>
          <w:bCs/>
          <w:iCs/>
        </w:rPr>
        <w:t xml:space="preserve">erneut </w:t>
      </w:r>
      <w:r>
        <w:rPr>
          <w:rFonts w:ascii="Arial" w:eastAsia="Times New Roman" w:hAnsi="Arial" w:cs="Arial"/>
          <w:bCs/>
          <w:iCs/>
        </w:rPr>
        <w:t xml:space="preserve">gegen die Aufnahme </w:t>
      </w:r>
      <w:r w:rsidR="0070288D">
        <w:rPr>
          <w:rFonts w:ascii="Arial" w:eastAsia="Times New Roman" w:hAnsi="Arial" w:cs="Arial"/>
          <w:bCs/>
          <w:iCs/>
        </w:rPr>
        <w:t>des Themas in den dritten</w:t>
      </w:r>
      <w:r w:rsidR="00B30671">
        <w:rPr>
          <w:rFonts w:ascii="Arial" w:eastAsia="Times New Roman" w:hAnsi="Arial" w:cs="Arial"/>
          <w:bCs/>
          <w:iCs/>
        </w:rPr>
        <w:t xml:space="preserve"> D-EITI Bericht </w:t>
      </w:r>
      <w:r>
        <w:rPr>
          <w:rFonts w:ascii="Arial" w:eastAsia="Times New Roman" w:hAnsi="Arial" w:cs="Arial"/>
          <w:bCs/>
          <w:iCs/>
        </w:rPr>
        <w:t xml:space="preserve">aus und ist </w:t>
      </w:r>
      <w:r w:rsidR="00B30671">
        <w:rPr>
          <w:rFonts w:ascii="Arial" w:eastAsia="Times New Roman" w:hAnsi="Arial" w:cs="Arial"/>
          <w:bCs/>
          <w:iCs/>
        </w:rPr>
        <w:t xml:space="preserve">auch </w:t>
      </w:r>
      <w:r>
        <w:rPr>
          <w:rFonts w:ascii="Arial" w:eastAsia="Times New Roman" w:hAnsi="Arial" w:cs="Arial"/>
          <w:bCs/>
          <w:iCs/>
        </w:rPr>
        <w:t xml:space="preserve">mit dem Vorgehen zu diesem Thema nicht einverstanden. Grundsätzlich hätte das Thema bereits Anfang 2020 aufgebracht werden müssen, da hier die Themen für </w:t>
      </w:r>
      <w:r w:rsidR="0070288D">
        <w:rPr>
          <w:rFonts w:ascii="Arial" w:eastAsia="Times New Roman" w:hAnsi="Arial" w:cs="Arial"/>
          <w:bCs/>
          <w:iCs/>
        </w:rPr>
        <w:t>den dritten</w:t>
      </w:r>
      <w:r>
        <w:rPr>
          <w:rFonts w:ascii="Arial" w:eastAsia="Times New Roman" w:hAnsi="Arial" w:cs="Arial"/>
          <w:bCs/>
          <w:iCs/>
        </w:rPr>
        <w:t xml:space="preserve"> Bericht diskutiert wurden</w:t>
      </w:r>
      <w:r w:rsidR="009A22C4">
        <w:rPr>
          <w:rFonts w:ascii="Arial" w:eastAsia="Times New Roman" w:hAnsi="Arial" w:cs="Arial"/>
          <w:bCs/>
          <w:iCs/>
        </w:rPr>
        <w:t xml:space="preserve"> und das Thema BEHG </w:t>
      </w:r>
      <w:r w:rsidR="00B30671">
        <w:rPr>
          <w:rFonts w:ascii="Arial" w:eastAsia="Times New Roman" w:hAnsi="Arial" w:cs="Arial"/>
          <w:bCs/>
          <w:iCs/>
        </w:rPr>
        <w:t xml:space="preserve">(einschließlich der seitens der Zivilgesellschaft nunmehr angeführten Novelle, die Teil der Einigung des Vermittlungsausschusses zum Klimapaket im Dezember 2019 war) </w:t>
      </w:r>
      <w:r w:rsidR="009A22C4">
        <w:rPr>
          <w:rFonts w:ascii="Arial" w:eastAsia="Times New Roman" w:hAnsi="Arial" w:cs="Arial"/>
          <w:bCs/>
          <w:iCs/>
        </w:rPr>
        <w:t>bereits bekannt war. Für eine effiziente Zusammenarbeit in der MSG sei es erforderlich</w:t>
      </w:r>
      <w:r w:rsidR="005B045D">
        <w:rPr>
          <w:rFonts w:ascii="Arial" w:eastAsia="Times New Roman" w:hAnsi="Arial" w:cs="Arial"/>
          <w:bCs/>
          <w:iCs/>
        </w:rPr>
        <w:t>,</w:t>
      </w:r>
      <w:r w:rsidR="009A22C4">
        <w:rPr>
          <w:rFonts w:ascii="Arial" w:eastAsia="Times New Roman" w:hAnsi="Arial" w:cs="Arial"/>
          <w:bCs/>
          <w:iCs/>
        </w:rPr>
        <w:t xml:space="preserve"> die vereinbarten Verfahren einzuhalten. Insbesondere für das Thema BEHG sei eine aufwendige Abstimmung auf Regierungsseite notwendig, da es kein Rohstoff- sondern ein Energiethema ist. </w:t>
      </w:r>
      <w:r w:rsidR="009A22C4">
        <w:rPr>
          <w:rFonts w:ascii="Arial" w:eastAsia="Times New Roman" w:hAnsi="Arial" w:cs="Arial"/>
          <w:bCs/>
          <w:iCs/>
        </w:rPr>
        <w:br/>
        <w:t xml:space="preserve">Zudem sei </w:t>
      </w:r>
      <w:r w:rsidR="009A22C4" w:rsidRPr="000A51DC">
        <w:rPr>
          <w:rFonts w:ascii="Arial" w:eastAsia="Times New Roman" w:hAnsi="Arial" w:cs="Arial"/>
          <w:bCs/>
          <w:iCs/>
        </w:rPr>
        <w:t>au</w:t>
      </w:r>
      <w:r w:rsidR="00C20CAE" w:rsidRPr="000A51DC">
        <w:rPr>
          <w:rFonts w:ascii="Arial" w:eastAsia="Times New Roman" w:hAnsi="Arial" w:cs="Arial"/>
          <w:bCs/>
          <w:iCs/>
        </w:rPr>
        <w:t>f de</w:t>
      </w:r>
      <w:r w:rsidR="00C20CAE" w:rsidRPr="00EE16A2">
        <w:rPr>
          <w:rFonts w:ascii="Arial" w:hAnsi="Arial" w:cs="Arial"/>
        </w:rPr>
        <w:t>r l</w:t>
      </w:r>
      <w:r w:rsidR="00066875" w:rsidRPr="00EE16A2">
        <w:rPr>
          <w:rFonts w:ascii="Arial" w:hAnsi="Arial" w:cs="Arial"/>
        </w:rPr>
        <w:t>etzte</w:t>
      </w:r>
      <w:r w:rsidR="00C20CAE" w:rsidRPr="00EE16A2">
        <w:rPr>
          <w:rFonts w:ascii="Arial" w:hAnsi="Arial" w:cs="Arial"/>
        </w:rPr>
        <w:t>n</w:t>
      </w:r>
      <w:r w:rsidR="00066875" w:rsidRPr="00EE16A2">
        <w:rPr>
          <w:rFonts w:ascii="Arial" w:hAnsi="Arial" w:cs="Arial"/>
        </w:rPr>
        <w:t xml:space="preserve"> Koor</w:t>
      </w:r>
      <w:r w:rsidR="00C20CAE" w:rsidRPr="00EE16A2">
        <w:rPr>
          <w:rFonts w:ascii="Arial" w:hAnsi="Arial" w:cs="Arial"/>
        </w:rPr>
        <w:t>dinator*</w:t>
      </w:r>
      <w:proofErr w:type="spellStart"/>
      <w:r w:rsidR="00C20CAE" w:rsidRPr="00EE16A2">
        <w:rPr>
          <w:rFonts w:ascii="Arial" w:hAnsi="Arial" w:cs="Arial"/>
        </w:rPr>
        <w:t>innensitzung</w:t>
      </w:r>
      <w:proofErr w:type="spellEnd"/>
      <w:r w:rsidR="00C20CAE" w:rsidRPr="00EE16A2">
        <w:rPr>
          <w:rFonts w:ascii="Arial" w:hAnsi="Arial" w:cs="Arial"/>
        </w:rPr>
        <w:t xml:space="preserve"> </w:t>
      </w:r>
      <w:r w:rsidR="009A22C4">
        <w:rPr>
          <w:rFonts w:ascii="Arial" w:hAnsi="Arial" w:cs="Arial"/>
        </w:rPr>
        <w:t>eine Einigung erzielt worden</w:t>
      </w:r>
      <w:r w:rsidR="00C20CAE" w:rsidRPr="00EE16A2">
        <w:rPr>
          <w:rFonts w:ascii="Arial" w:hAnsi="Arial" w:cs="Arial"/>
        </w:rPr>
        <w:t>, dass</w:t>
      </w:r>
      <w:r w:rsidR="00CD1161">
        <w:rPr>
          <w:rFonts w:ascii="Arial" w:hAnsi="Arial" w:cs="Arial"/>
        </w:rPr>
        <w:t xml:space="preserve"> </w:t>
      </w:r>
      <w:r w:rsidR="006447C2">
        <w:rPr>
          <w:rFonts w:ascii="Arial" w:hAnsi="Arial" w:cs="Arial"/>
        </w:rPr>
        <w:t>die Diskussion</w:t>
      </w:r>
      <w:r w:rsidR="00CD1161">
        <w:rPr>
          <w:rFonts w:ascii="Arial" w:hAnsi="Arial" w:cs="Arial"/>
        </w:rPr>
        <w:t xml:space="preserve"> zum BEHG</w:t>
      </w:r>
      <w:r w:rsidR="00C20CAE" w:rsidRPr="00EE16A2">
        <w:rPr>
          <w:rFonts w:ascii="Arial" w:hAnsi="Arial" w:cs="Arial"/>
        </w:rPr>
        <w:t xml:space="preserve"> </w:t>
      </w:r>
      <w:r w:rsidR="00B30671">
        <w:rPr>
          <w:rFonts w:ascii="Arial" w:hAnsi="Arial" w:cs="Arial"/>
        </w:rPr>
        <w:t xml:space="preserve">aufgrund </w:t>
      </w:r>
      <w:r w:rsidR="008236C8">
        <w:rPr>
          <w:rFonts w:ascii="Arial" w:hAnsi="Arial" w:cs="Arial"/>
        </w:rPr>
        <w:t xml:space="preserve">der zuvor genannten prozessualen Gründe, aber auch </w:t>
      </w:r>
      <w:r w:rsidR="00B30671">
        <w:rPr>
          <w:rFonts w:ascii="Arial" w:hAnsi="Arial" w:cs="Arial"/>
        </w:rPr>
        <w:t xml:space="preserve">angesichts des engen Zeitrahmens </w:t>
      </w:r>
      <w:r w:rsidR="00C20CAE" w:rsidRPr="00EE16A2">
        <w:rPr>
          <w:rFonts w:ascii="Arial" w:hAnsi="Arial" w:cs="Arial"/>
        </w:rPr>
        <w:t xml:space="preserve">auf den vierten </w:t>
      </w:r>
      <w:r w:rsidR="00CD1161">
        <w:rPr>
          <w:rFonts w:ascii="Arial" w:hAnsi="Arial" w:cs="Arial"/>
        </w:rPr>
        <w:t xml:space="preserve">D-EITI </w:t>
      </w:r>
      <w:r w:rsidR="00066875" w:rsidRPr="00EE16A2">
        <w:rPr>
          <w:rFonts w:ascii="Arial" w:hAnsi="Arial" w:cs="Arial"/>
        </w:rPr>
        <w:t xml:space="preserve">Bericht verschoben wird. </w:t>
      </w:r>
      <w:r w:rsidR="009A22C4">
        <w:rPr>
          <w:rFonts w:ascii="Arial" w:hAnsi="Arial" w:cs="Arial"/>
        </w:rPr>
        <w:t xml:space="preserve">RG und PW </w:t>
      </w:r>
      <w:r w:rsidR="008236C8">
        <w:rPr>
          <w:rFonts w:ascii="Arial" w:hAnsi="Arial" w:cs="Arial"/>
        </w:rPr>
        <w:t xml:space="preserve">hätten sich im Rahmen dieser Sitzung </w:t>
      </w:r>
      <w:r w:rsidR="009A22C4">
        <w:rPr>
          <w:rFonts w:ascii="Arial" w:hAnsi="Arial" w:cs="Arial"/>
        </w:rPr>
        <w:t xml:space="preserve">bereits zu einem </w:t>
      </w:r>
      <w:r w:rsidR="009A22C4" w:rsidRPr="00EE16A2">
        <w:rPr>
          <w:rFonts w:ascii="Arial" w:hAnsi="Arial" w:cs="Arial"/>
        </w:rPr>
        <w:t xml:space="preserve">Kompromiss zum BEHG </w:t>
      </w:r>
      <w:r w:rsidR="009A22C4">
        <w:rPr>
          <w:rFonts w:ascii="Arial" w:hAnsi="Arial" w:cs="Arial"/>
        </w:rPr>
        <w:t>bereiterklärt (</w:t>
      </w:r>
      <w:r w:rsidR="009A22C4" w:rsidRPr="00EE16A2">
        <w:rPr>
          <w:rFonts w:ascii="Arial" w:hAnsi="Arial" w:cs="Arial"/>
        </w:rPr>
        <w:t xml:space="preserve">Eintrag auf der </w:t>
      </w:r>
      <w:r w:rsidR="000A51DC">
        <w:rPr>
          <w:rFonts w:ascii="Arial" w:hAnsi="Arial" w:cs="Arial"/>
        </w:rPr>
        <w:t>e</w:t>
      </w:r>
      <w:r w:rsidR="009A22C4" w:rsidRPr="00EE16A2">
        <w:rPr>
          <w:rFonts w:ascii="Arial" w:hAnsi="Arial" w:cs="Arial"/>
        </w:rPr>
        <w:t xml:space="preserve">nglischen Seite </w:t>
      </w:r>
      <w:r w:rsidR="009A22C4">
        <w:rPr>
          <w:rFonts w:ascii="Arial" w:hAnsi="Arial" w:cs="Arial"/>
        </w:rPr>
        <w:t>des Datenportals).</w:t>
      </w:r>
      <w:r w:rsidR="009A22C4">
        <w:rPr>
          <w:rFonts w:ascii="Arial" w:hAnsi="Arial" w:cs="Arial"/>
        </w:rPr>
        <w:br/>
        <w:t xml:space="preserve">Über diesen Kompromiss hinaus bestehe keine Grundlage für eine Einigung </w:t>
      </w:r>
      <w:r w:rsidR="005B045D">
        <w:rPr>
          <w:rFonts w:ascii="Arial" w:hAnsi="Arial" w:cs="Arial"/>
        </w:rPr>
        <w:t xml:space="preserve">über die Aufnahme in den dritten Bericht. </w:t>
      </w:r>
      <w:r w:rsidR="009A22C4">
        <w:rPr>
          <w:rFonts w:ascii="Arial" w:hAnsi="Arial" w:cs="Arial"/>
        </w:rPr>
        <w:t xml:space="preserve"> </w:t>
      </w:r>
    </w:p>
    <w:p w:rsidR="00066875" w:rsidRPr="00EE16A2" w:rsidRDefault="00C20CAE" w:rsidP="000A51DC">
      <w:pPr>
        <w:spacing w:before="120" w:after="0" w:line="240" w:lineRule="auto"/>
        <w:ind w:left="-142"/>
        <w:rPr>
          <w:rFonts w:ascii="Arial" w:hAnsi="Arial" w:cs="Arial"/>
        </w:rPr>
      </w:pPr>
      <w:r w:rsidRPr="00EE16A2">
        <w:rPr>
          <w:rFonts w:ascii="Arial" w:hAnsi="Arial" w:cs="Arial"/>
        </w:rPr>
        <w:t xml:space="preserve">Die </w:t>
      </w:r>
      <w:r w:rsidRPr="00EE16A2">
        <w:rPr>
          <w:rFonts w:ascii="Arial" w:hAnsi="Arial" w:cs="Arial"/>
          <w:u w:val="single"/>
        </w:rPr>
        <w:t xml:space="preserve">Privatwirtschaft </w:t>
      </w:r>
      <w:r w:rsidRPr="00EE16A2">
        <w:rPr>
          <w:rFonts w:ascii="Arial" w:hAnsi="Arial" w:cs="Arial"/>
        </w:rPr>
        <w:t>stimmt der Regierung zu</w:t>
      </w:r>
      <w:r w:rsidR="00066875" w:rsidRPr="00EE16A2">
        <w:rPr>
          <w:rFonts w:ascii="Arial" w:hAnsi="Arial" w:cs="Arial"/>
        </w:rPr>
        <w:t xml:space="preserve">. </w:t>
      </w:r>
      <w:r w:rsidRPr="00EE16A2">
        <w:rPr>
          <w:rFonts w:ascii="Arial" w:hAnsi="Arial" w:cs="Arial"/>
        </w:rPr>
        <w:t xml:space="preserve">Auch die </w:t>
      </w:r>
      <w:r w:rsidRPr="00EE16A2">
        <w:rPr>
          <w:rFonts w:ascii="Arial" w:hAnsi="Arial" w:cs="Arial"/>
          <w:u w:val="single"/>
        </w:rPr>
        <w:t>Privatwirtschaft</w:t>
      </w:r>
      <w:r w:rsidRPr="00EE16A2">
        <w:rPr>
          <w:rFonts w:ascii="Arial" w:hAnsi="Arial" w:cs="Arial"/>
        </w:rPr>
        <w:t xml:space="preserve"> ist über die Bitte der Zivilgesellschaft überrascht. Die </w:t>
      </w:r>
      <w:r w:rsidRPr="00EE16A2">
        <w:rPr>
          <w:rFonts w:ascii="Arial" w:hAnsi="Arial" w:cs="Arial"/>
          <w:u w:val="single"/>
        </w:rPr>
        <w:t>Privatwirtschaft</w:t>
      </w:r>
      <w:r w:rsidRPr="00EE16A2">
        <w:rPr>
          <w:rFonts w:ascii="Arial" w:hAnsi="Arial" w:cs="Arial"/>
        </w:rPr>
        <w:t xml:space="preserve"> merkt </w:t>
      </w:r>
      <w:r w:rsidR="006447C2">
        <w:rPr>
          <w:rFonts w:ascii="Arial" w:hAnsi="Arial" w:cs="Arial"/>
        </w:rPr>
        <w:t xml:space="preserve">zudem </w:t>
      </w:r>
      <w:r w:rsidRPr="00EE16A2">
        <w:rPr>
          <w:rFonts w:ascii="Arial" w:hAnsi="Arial" w:cs="Arial"/>
        </w:rPr>
        <w:t>an, dass es sich bei dem BEHG um ein z</w:t>
      </w:r>
      <w:r w:rsidR="00066875" w:rsidRPr="00EE16A2">
        <w:rPr>
          <w:rFonts w:ascii="Arial" w:hAnsi="Arial" w:cs="Arial"/>
        </w:rPr>
        <w:t>entrales Instrument der Energiepolitik</w:t>
      </w:r>
      <w:r w:rsidRPr="00EE16A2">
        <w:rPr>
          <w:rFonts w:ascii="Arial" w:hAnsi="Arial" w:cs="Arial"/>
        </w:rPr>
        <w:t xml:space="preserve"> handelt und</w:t>
      </w:r>
      <w:r w:rsidR="00066875" w:rsidRPr="00EE16A2">
        <w:rPr>
          <w:rFonts w:ascii="Arial" w:hAnsi="Arial" w:cs="Arial"/>
        </w:rPr>
        <w:t xml:space="preserve"> nicht explizit</w:t>
      </w:r>
      <w:r w:rsidRPr="00EE16A2">
        <w:rPr>
          <w:rFonts w:ascii="Arial" w:hAnsi="Arial" w:cs="Arial"/>
        </w:rPr>
        <w:t xml:space="preserve"> der</w:t>
      </w:r>
      <w:r w:rsidR="00066875" w:rsidRPr="00EE16A2">
        <w:rPr>
          <w:rFonts w:ascii="Arial" w:hAnsi="Arial" w:cs="Arial"/>
        </w:rPr>
        <w:t xml:space="preserve"> Rohs</w:t>
      </w:r>
      <w:r w:rsidRPr="00EE16A2">
        <w:rPr>
          <w:rFonts w:ascii="Arial" w:hAnsi="Arial" w:cs="Arial"/>
        </w:rPr>
        <w:t xml:space="preserve">toffpolitik. </w:t>
      </w:r>
    </w:p>
    <w:p w:rsidR="00EE16A2" w:rsidRPr="00EE16A2" w:rsidRDefault="00EE16A2" w:rsidP="000A51DC">
      <w:pPr>
        <w:spacing w:before="120" w:after="0" w:line="240" w:lineRule="auto"/>
        <w:ind w:left="-142"/>
        <w:rPr>
          <w:rFonts w:ascii="Arial" w:hAnsi="Arial" w:cs="Arial"/>
        </w:rPr>
      </w:pPr>
      <w:r w:rsidRPr="00EE16A2">
        <w:rPr>
          <w:rFonts w:ascii="Arial" w:hAnsi="Arial" w:cs="Arial"/>
        </w:rPr>
        <w:t xml:space="preserve">Die </w:t>
      </w:r>
      <w:r w:rsidRPr="00EE16A2">
        <w:rPr>
          <w:rFonts w:ascii="Arial" w:hAnsi="Arial" w:cs="Arial"/>
          <w:u w:val="single"/>
        </w:rPr>
        <w:t>Zivilgesellschaft</w:t>
      </w:r>
      <w:r w:rsidRPr="00EE16A2">
        <w:rPr>
          <w:rFonts w:ascii="Arial" w:hAnsi="Arial" w:cs="Arial"/>
        </w:rPr>
        <w:t xml:space="preserve"> plädiert </w:t>
      </w:r>
      <w:r w:rsidR="00FF7B05">
        <w:rPr>
          <w:rFonts w:ascii="Arial" w:hAnsi="Arial" w:cs="Arial"/>
        </w:rPr>
        <w:t xml:space="preserve">weiterhin </w:t>
      </w:r>
      <w:r w:rsidRPr="00EE16A2">
        <w:rPr>
          <w:rFonts w:ascii="Arial" w:hAnsi="Arial" w:cs="Arial"/>
        </w:rPr>
        <w:t>für eine Debatte zu diesem Thema in der nächsten MSG-Sitzung</w:t>
      </w:r>
      <w:r w:rsidR="00FF7B05">
        <w:rPr>
          <w:rFonts w:ascii="Arial" w:hAnsi="Arial" w:cs="Arial"/>
        </w:rPr>
        <w:t>.</w:t>
      </w:r>
    </w:p>
    <w:p w:rsidR="00041DCB" w:rsidRPr="00EE16A2" w:rsidRDefault="00EE16A2" w:rsidP="000A51DC">
      <w:pPr>
        <w:spacing w:before="120" w:after="0" w:line="240" w:lineRule="auto"/>
        <w:ind w:left="-142"/>
        <w:rPr>
          <w:rFonts w:ascii="Arial" w:hAnsi="Arial" w:cs="Arial"/>
        </w:rPr>
      </w:pPr>
      <w:r w:rsidRPr="00EE16A2">
        <w:rPr>
          <w:rFonts w:ascii="Arial" w:hAnsi="Arial" w:cs="Arial"/>
          <w:u w:val="single"/>
        </w:rPr>
        <w:t>D-EITI Sekretariat</w:t>
      </w:r>
      <w:r w:rsidRPr="00EE16A2">
        <w:rPr>
          <w:rFonts w:ascii="Arial" w:hAnsi="Arial" w:cs="Arial"/>
        </w:rPr>
        <w:t xml:space="preserve"> gibt zu bedenken, dass eine konstruktive Diskussion zu diesem Thema in der nächsten MSG-Sitzung</w:t>
      </w:r>
      <w:r w:rsidR="005B045D">
        <w:rPr>
          <w:rFonts w:ascii="Arial" w:hAnsi="Arial" w:cs="Arial"/>
        </w:rPr>
        <w:t xml:space="preserve"> aufgrund der </w:t>
      </w:r>
      <w:r w:rsidR="00BA5E30">
        <w:rPr>
          <w:rFonts w:ascii="Arial" w:hAnsi="Arial" w:cs="Arial"/>
        </w:rPr>
        <w:t xml:space="preserve">sehr </w:t>
      </w:r>
      <w:r w:rsidR="005B045D">
        <w:rPr>
          <w:rFonts w:ascii="Arial" w:hAnsi="Arial" w:cs="Arial"/>
        </w:rPr>
        <w:t xml:space="preserve">unterschiedlichen Positionen der Stakeholder </w:t>
      </w:r>
      <w:r w:rsidR="00FF7B05">
        <w:rPr>
          <w:rFonts w:ascii="Arial" w:hAnsi="Arial" w:cs="Arial"/>
        </w:rPr>
        <w:t>aktuell schwierig erscheint</w:t>
      </w:r>
      <w:r w:rsidRPr="00EE16A2">
        <w:rPr>
          <w:rFonts w:ascii="Arial" w:hAnsi="Arial" w:cs="Arial"/>
        </w:rPr>
        <w:t xml:space="preserve">. </w:t>
      </w:r>
      <w:r w:rsidR="00BA5E30">
        <w:rPr>
          <w:rFonts w:ascii="Arial" w:hAnsi="Arial" w:cs="Arial"/>
        </w:rPr>
        <w:t>Die vergangenen Diskussionen in der MSG hätten gezeigt, dass eine Verständigung im Vorfeld wichtig sei. Dies betreffe auch grundsätzliche Fragen zum Verfahren der Abstimmung/Ein</w:t>
      </w:r>
      <w:r w:rsidR="0070288D">
        <w:rPr>
          <w:rFonts w:ascii="Arial" w:hAnsi="Arial" w:cs="Arial"/>
        </w:rPr>
        <w:t>igung in der MSG – für den dritten</w:t>
      </w:r>
      <w:r w:rsidR="00BA5E30">
        <w:rPr>
          <w:rFonts w:ascii="Arial" w:hAnsi="Arial" w:cs="Arial"/>
        </w:rPr>
        <w:t xml:space="preserve"> Bericht hatten einige MSG Mitglieder die</w:t>
      </w:r>
      <w:r w:rsidR="000A51DC">
        <w:rPr>
          <w:rFonts w:ascii="Arial" w:hAnsi="Arial" w:cs="Arial"/>
        </w:rPr>
        <w:t xml:space="preserve"> Notwendigkeit</w:t>
      </w:r>
      <w:r w:rsidR="00BA5E30">
        <w:rPr>
          <w:rFonts w:ascii="Arial" w:hAnsi="Arial" w:cs="Arial"/>
        </w:rPr>
        <w:t xml:space="preserve"> betont, Verfahren einzuhalten</w:t>
      </w:r>
      <w:r w:rsidR="0070288D">
        <w:rPr>
          <w:rFonts w:ascii="Arial" w:hAnsi="Arial" w:cs="Arial"/>
        </w:rPr>
        <w:t xml:space="preserve"> um den Aufwand zu verringern.</w:t>
      </w:r>
    </w:p>
    <w:p w:rsidR="00FD123A" w:rsidRPr="00CD3F04" w:rsidRDefault="00FD123A" w:rsidP="000A51DC">
      <w:pPr>
        <w:spacing w:after="0"/>
        <w:ind w:left="-142"/>
        <w:rPr>
          <w:rFonts w:ascii="Arial" w:eastAsia="Times New Roman" w:hAnsi="Arial" w:cs="Arial"/>
        </w:rPr>
      </w:pPr>
      <w:bookmarkStart w:id="0" w:name="_GoBack"/>
      <w:bookmarkEnd w:id="0"/>
    </w:p>
    <w:sectPr w:rsidR="00FD123A" w:rsidRPr="00CD3F04" w:rsidSect="003309DE">
      <w:headerReference w:type="default" r:id="rId11"/>
      <w:footerReference w:type="default" r:id="rId12"/>
      <w:pgSz w:w="11906" w:h="16838" w:code="9"/>
      <w:pgMar w:top="1276" w:right="1133" w:bottom="426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5D" w:rsidRDefault="006E6B5D" w:rsidP="00A637D0">
      <w:r>
        <w:separator/>
      </w:r>
    </w:p>
  </w:endnote>
  <w:endnote w:type="continuationSeparator" w:id="0">
    <w:p w:rsidR="006E6B5D" w:rsidRDefault="006E6B5D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C4" w:rsidRDefault="009A22C4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70288D">
      <w:rPr>
        <w:noProof/>
      </w:rPr>
      <w:t>3</w:t>
    </w:r>
    <w:r>
      <w:fldChar w:fldCharType="end"/>
    </w:r>
  </w:p>
  <w:p w:rsidR="009A22C4" w:rsidRPr="00165E31" w:rsidRDefault="009A22C4" w:rsidP="00165E31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5D" w:rsidRDefault="006E6B5D" w:rsidP="00A637D0">
      <w:r>
        <w:separator/>
      </w:r>
    </w:p>
  </w:footnote>
  <w:footnote w:type="continuationSeparator" w:id="0">
    <w:p w:rsidR="006E6B5D" w:rsidRDefault="006E6B5D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543"/>
      <w:gridCol w:w="2812"/>
    </w:tblGrid>
    <w:tr w:rsidR="009A22C4" w:rsidTr="00625191">
      <w:tc>
        <w:tcPr>
          <w:tcW w:w="3497" w:type="pct"/>
        </w:tcPr>
        <w:p w:rsidR="009A22C4" w:rsidRPr="003F6EC9" w:rsidRDefault="009A22C4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:rsidR="009A22C4" w:rsidRDefault="009A22C4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5BCEDA90" wp14:editId="50A67CE1">
                <wp:simplePos x="0" y="0"/>
                <wp:positionH relativeFrom="column">
                  <wp:posOffset>238760</wp:posOffset>
                </wp:positionH>
                <wp:positionV relativeFrom="paragraph">
                  <wp:posOffset>233045</wp:posOffset>
                </wp:positionV>
                <wp:extent cx="1477716" cy="504825"/>
                <wp:effectExtent l="0" t="0" r="8255" b="0"/>
                <wp:wrapNone/>
                <wp:docPr id="19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716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A22C4" w:rsidRPr="00165E31" w:rsidRDefault="009A22C4" w:rsidP="00165E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744"/>
    <w:multiLevelType w:val="hybridMultilevel"/>
    <w:tmpl w:val="3A8EE8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2F91"/>
    <w:multiLevelType w:val="hybridMultilevel"/>
    <w:tmpl w:val="2CC85A66"/>
    <w:lvl w:ilvl="0" w:tplc="00225AB4">
      <w:start w:val="4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646F40"/>
    <w:multiLevelType w:val="hybridMultilevel"/>
    <w:tmpl w:val="67A6E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50793"/>
    <w:multiLevelType w:val="multilevel"/>
    <w:tmpl w:val="AAB6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01EBB"/>
    <w:multiLevelType w:val="hybridMultilevel"/>
    <w:tmpl w:val="7C4C0710"/>
    <w:lvl w:ilvl="0" w:tplc="8F3ED5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20216"/>
    <w:multiLevelType w:val="hybridMultilevel"/>
    <w:tmpl w:val="17D82768"/>
    <w:lvl w:ilvl="0" w:tplc="8EE4245A">
      <w:start w:val="1"/>
      <w:numFmt w:val="lowerLetter"/>
      <w:lvlText w:val="%1)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F646F2"/>
    <w:multiLevelType w:val="multilevel"/>
    <w:tmpl w:val="F1A8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A535FE"/>
    <w:multiLevelType w:val="hybridMultilevel"/>
    <w:tmpl w:val="8DE6503C"/>
    <w:lvl w:ilvl="0" w:tplc="83527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4374E"/>
    <w:multiLevelType w:val="hybridMultilevel"/>
    <w:tmpl w:val="5B2AB2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628A5"/>
    <w:multiLevelType w:val="multilevel"/>
    <w:tmpl w:val="D7F4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3741D1"/>
    <w:multiLevelType w:val="hybridMultilevel"/>
    <w:tmpl w:val="349EE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5159A"/>
    <w:multiLevelType w:val="hybridMultilevel"/>
    <w:tmpl w:val="C066B1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08E5"/>
    <w:multiLevelType w:val="hybridMultilevel"/>
    <w:tmpl w:val="A566AA1C"/>
    <w:lvl w:ilvl="0" w:tplc="1BF02B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86680"/>
    <w:multiLevelType w:val="hybridMultilevel"/>
    <w:tmpl w:val="B1A22FEC"/>
    <w:lvl w:ilvl="0" w:tplc="52AAB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B3A67"/>
    <w:multiLevelType w:val="hybridMultilevel"/>
    <w:tmpl w:val="BE94D95E"/>
    <w:lvl w:ilvl="0" w:tplc="701411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2776E"/>
    <w:multiLevelType w:val="hybridMultilevel"/>
    <w:tmpl w:val="EE865488"/>
    <w:lvl w:ilvl="0" w:tplc="06C62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424F1"/>
    <w:multiLevelType w:val="hybridMultilevel"/>
    <w:tmpl w:val="F1F4C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72D55"/>
    <w:multiLevelType w:val="hybridMultilevel"/>
    <w:tmpl w:val="0F9C447C"/>
    <w:lvl w:ilvl="0" w:tplc="D0640654">
      <w:start w:val="4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82163B4"/>
    <w:multiLevelType w:val="multilevel"/>
    <w:tmpl w:val="96E6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13"/>
  </w:num>
  <w:num w:numId="12">
    <w:abstractNumId w:val="14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6"/>
  </w:num>
  <w:num w:numId="18">
    <w:abstractNumId w:val="10"/>
  </w:num>
  <w:num w:numId="19">
    <w:abstractNumId w:val="12"/>
  </w:num>
  <w:num w:numId="2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46"/>
    <w:rsid w:val="00007644"/>
    <w:rsid w:val="0001762D"/>
    <w:rsid w:val="000304BC"/>
    <w:rsid w:val="00041DCB"/>
    <w:rsid w:val="0004397E"/>
    <w:rsid w:val="000468B7"/>
    <w:rsid w:val="00050B2E"/>
    <w:rsid w:val="0005103C"/>
    <w:rsid w:val="00051854"/>
    <w:rsid w:val="00055D74"/>
    <w:rsid w:val="00056738"/>
    <w:rsid w:val="000572C6"/>
    <w:rsid w:val="00061B03"/>
    <w:rsid w:val="00066875"/>
    <w:rsid w:val="00066C34"/>
    <w:rsid w:val="00070FDC"/>
    <w:rsid w:val="000712C9"/>
    <w:rsid w:val="000717D8"/>
    <w:rsid w:val="000808DE"/>
    <w:rsid w:val="00080ED2"/>
    <w:rsid w:val="00082B4C"/>
    <w:rsid w:val="000862C8"/>
    <w:rsid w:val="00094181"/>
    <w:rsid w:val="000943A9"/>
    <w:rsid w:val="00095F39"/>
    <w:rsid w:val="000975F4"/>
    <w:rsid w:val="000A51DC"/>
    <w:rsid w:val="000A5C66"/>
    <w:rsid w:val="000A7263"/>
    <w:rsid w:val="000B3CA2"/>
    <w:rsid w:val="000B4B4B"/>
    <w:rsid w:val="000C1BE8"/>
    <w:rsid w:val="000C4AE1"/>
    <w:rsid w:val="000C59C2"/>
    <w:rsid w:val="000C68DA"/>
    <w:rsid w:val="000D1347"/>
    <w:rsid w:val="000D21C4"/>
    <w:rsid w:val="000E6D04"/>
    <w:rsid w:val="000F1C7E"/>
    <w:rsid w:val="000F24F2"/>
    <w:rsid w:val="000F2524"/>
    <w:rsid w:val="000F2C96"/>
    <w:rsid w:val="000F4124"/>
    <w:rsid w:val="00101FDB"/>
    <w:rsid w:val="00102391"/>
    <w:rsid w:val="00110B1D"/>
    <w:rsid w:val="00112883"/>
    <w:rsid w:val="001130BA"/>
    <w:rsid w:val="0011348E"/>
    <w:rsid w:val="001136AA"/>
    <w:rsid w:val="001145A4"/>
    <w:rsid w:val="0012170A"/>
    <w:rsid w:val="001232FC"/>
    <w:rsid w:val="00127D4B"/>
    <w:rsid w:val="00135EAB"/>
    <w:rsid w:val="001474DD"/>
    <w:rsid w:val="00147A26"/>
    <w:rsid w:val="001554BD"/>
    <w:rsid w:val="00157998"/>
    <w:rsid w:val="00165E31"/>
    <w:rsid w:val="0017067B"/>
    <w:rsid w:val="00171CF5"/>
    <w:rsid w:val="00173E6D"/>
    <w:rsid w:val="001742E9"/>
    <w:rsid w:val="00174779"/>
    <w:rsid w:val="00181CC2"/>
    <w:rsid w:val="0018219A"/>
    <w:rsid w:val="00190868"/>
    <w:rsid w:val="00197C9A"/>
    <w:rsid w:val="001A15F7"/>
    <w:rsid w:val="001A4175"/>
    <w:rsid w:val="001A5A40"/>
    <w:rsid w:val="001B2578"/>
    <w:rsid w:val="001B3080"/>
    <w:rsid w:val="001B439F"/>
    <w:rsid w:val="001B7A33"/>
    <w:rsid w:val="001C07C7"/>
    <w:rsid w:val="001C0AA1"/>
    <w:rsid w:val="001C23F5"/>
    <w:rsid w:val="001C5350"/>
    <w:rsid w:val="001D0C32"/>
    <w:rsid w:val="001D326B"/>
    <w:rsid w:val="001D7940"/>
    <w:rsid w:val="001D7A5D"/>
    <w:rsid w:val="001F28AF"/>
    <w:rsid w:val="001F35AD"/>
    <w:rsid w:val="001F3A5E"/>
    <w:rsid w:val="001F429D"/>
    <w:rsid w:val="001F5C24"/>
    <w:rsid w:val="0020046C"/>
    <w:rsid w:val="00205815"/>
    <w:rsid w:val="00207A96"/>
    <w:rsid w:val="002101E7"/>
    <w:rsid w:val="0021202B"/>
    <w:rsid w:val="00213EDC"/>
    <w:rsid w:val="0021498C"/>
    <w:rsid w:val="0021649A"/>
    <w:rsid w:val="002211E3"/>
    <w:rsid w:val="00230B7C"/>
    <w:rsid w:val="00230C1D"/>
    <w:rsid w:val="00232FFF"/>
    <w:rsid w:val="0023418D"/>
    <w:rsid w:val="002349B1"/>
    <w:rsid w:val="002445D2"/>
    <w:rsid w:val="00244FE8"/>
    <w:rsid w:val="00252603"/>
    <w:rsid w:val="002532B6"/>
    <w:rsid w:val="00253F7E"/>
    <w:rsid w:val="002616A5"/>
    <w:rsid w:val="002630D3"/>
    <w:rsid w:val="00263406"/>
    <w:rsid w:val="002641B9"/>
    <w:rsid w:val="00266424"/>
    <w:rsid w:val="00271467"/>
    <w:rsid w:val="00276925"/>
    <w:rsid w:val="00280E30"/>
    <w:rsid w:val="002836B5"/>
    <w:rsid w:val="00286139"/>
    <w:rsid w:val="00296513"/>
    <w:rsid w:val="002A0198"/>
    <w:rsid w:val="002A600F"/>
    <w:rsid w:val="002A6405"/>
    <w:rsid w:val="002B0F05"/>
    <w:rsid w:val="002B4521"/>
    <w:rsid w:val="002B7390"/>
    <w:rsid w:val="002B7EB0"/>
    <w:rsid w:val="002C318A"/>
    <w:rsid w:val="002D1E5B"/>
    <w:rsid w:val="002D3173"/>
    <w:rsid w:val="002D5A89"/>
    <w:rsid w:val="002E3C77"/>
    <w:rsid w:val="002E6E0C"/>
    <w:rsid w:val="002E7A98"/>
    <w:rsid w:val="002F018F"/>
    <w:rsid w:val="002F1A10"/>
    <w:rsid w:val="002F46AC"/>
    <w:rsid w:val="003011C7"/>
    <w:rsid w:val="003029B9"/>
    <w:rsid w:val="00311344"/>
    <w:rsid w:val="00315772"/>
    <w:rsid w:val="0031654A"/>
    <w:rsid w:val="00316DA3"/>
    <w:rsid w:val="0032005E"/>
    <w:rsid w:val="00323044"/>
    <w:rsid w:val="003306FA"/>
    <w:rsid w:val="003309DE"/>
    <w:rsid w:val="00332AB7"/>
    <w:rsid w:val="00333EFE"/>
    <w:rsid w:val="003363B0"/>
    <w:rsid w:val="003400E2"/>
    <w:rsid w:val="003423D2"/>
    <w:rsid w:val="0034319B"/>
    <w:rsid w:val="00350B6E"/>
    <w:rsid w:val="00355ABC"/>
    <w:rsid w:val="0036383A"/>
    <w:rsid w:val="003749D2"/>
    <w:rsid w:val="00381377"/>
    <w:rsid w:val="0038475A"/>
    <w:rsid w:val="00385D39"/>
    <w:rsid w:val="00386185"/>
    <w:rsid w:val="00391C61"/>
    <w:rsid w:val="00394B90"/>
    <w:rsid w:val="003A1893"/>
    <w:rsid w:val="003A1B48"/>
    <w:rsid w:val="003A72CA"/>
    <w:rsid w:val="003B0BD1"/>
    <w:rsid w:val="003B1438"/>
    <w:rsid w:val="003B28AC"/>
    <w:rsid w:val="003B2D3A"/>
    <w:rsid w:val="003C58A3"/>
    <w:rsid w:val="003D044A"/>
    <w:rsid w:val="003D3D6E"/>
    <w:rsid w:val="003D443E"/>
    <w:rsid w:val="003E55DD"/>
    <w:rsid w:val="003F3846"/>
    <w:rsid w:val="003F409E"/>
    <w:rsid w:val="003F6EC9"/>
    <w:rsid w:val="003F72B9"/>
    <w:rsid w:val="00400C3F"/>
    <w:rsid w:val="00411E84"/>
    <w:rsid w:val="00420B21"/>
    <w:rsid w:val="00430BED"/>
    <w:rsid w:val="00432EC8"/>
    <w:rsid w:val="004336E1"/>
    <w:rsid w:val="00437ED0"/>
    <w:rsid w:val="00440F4E"/>
    <w:rsid w:val="004435ED"/>
    <w:rsid w:val="00456D6D"/>
    <w:rsid w:val="00457F27"/>
    <w:rsid w:val="00460935"/>
    <w:rsid w:val="00461B33"/>
    <w:rsid w:val="00463EC1"/>
    <w:rsid w:val="004647C3"/>
    <w:rsid w:val="00465B23"/>
    <w:rsid w:val="00465D7F"/>
    <w:rsid w:val="00466305"/>
    <w:rsid w:val="004666E2"/>
    <w:rsid w:val="0046716E"/>
    <w:rsid w:val="0047245E"/>
    <w:rsid w:val="00474894"/>
    <w:rsid w:val="00477029"/>
    <w:rsid w:val="004778ED"/>
    <w:rsid w:val="00483425"/>
    <w:rsid w:val="0049307C"/>
    <w:rsid w:val="004A2B73"/>
    <w:rsid w:val="004A4930"/>
    <w:rsid w:val="004A4E78"/>
    <w:rsid w:val="004A4FEF"/>
    <w:rsid w:val="004A5692"/>
    <w:rsid w:val="004B21D4"/>
    <w:rsid w:val="004B3080"/>
    <w:rsid w:val="004B555B"/>
    <w:rsid w:val="004B6324"/>
    <w:rsid w:val="004C15C2"/>
    <w:rsid w:val="004C7BD3"/>
    <w:rsid w:val="004D14D1"/>
    <w:rsid w:val="004D3D9D"/>
    <w:rsid w:val="004D43DE"/>
    <w:rsid w:val="004E11DA"/>
    <w:rsid w:val="004E6FFD"/>
    <w:rsid w:val="004F16D7"/>
    <w:rsid w:val="0050049A"/>
    <w:rsid w:val="0050121C"/>
    <w:rsid w:val="005067A9"/>
    <w:rsid w:val="0051346A"/>
    <w:rsid w:val="00521F7D"/>
    <w:rsid w:val="0052796E"/>
    <w:rsid w:val="00533E85"/>
    <w:rsid w:val="00533FFF"/>
    <w:rsid w:val="00534283"/>
    <w:rsid w:val="00540DEC"/>
    <w:rsid w:val="00544D09"/>
    <w:rsid w:val="00551A0B"/>
    <w:rsid w:val="00552544"/>
    <w:rsid w:val="005525EE"/>
    <w:rsid w:val="0055539F"/>
    <w:rsid w:val="00556CAD"/>
    <w:rsid w:val="005575C1"/>
    <w:rsid w:val="005604C5"/>
    <w:rsid w:val="005806F1"/>
    <w:rsid w:val="00582E7E"/>
    <w:rsid w:val="00582FBB"/>
    <w:rsid w:val="00591046"/>
    <w:rsid w:val="00594111"/>
    <w:rsid w:val="00597694"/>
    <w:rsid w:val="00597B3D"/>
    <w:rsid w:val="005A4326"/>
    <w:rsid w:val="005A4F3A"/>
    <w:rsid w:val="005A6AC4"/>
    <w:rsid w:val="005B045D"/>
    <w:rsid w:val="005B1BEF"/>
    <w:rsid w:val="005B405C"/>
    <w:rsid w:val="005B4C65"/>
    <w:rsid w:val="005C6B68"/>
    <w:rsid w:val="005D500F"/>
    <w:rsid w:val="005D6253"/>
    <w:rsid w:val="005E0CD4"/>
    <w:rsid w:val="005E0EFC"/>
    <w:rsid w:val="005E1C43"/>
    <w:rsid w:val="005E26EC"/>
    <w:rsid w:val="005F02D0"/>
    <w:rsid w:val="005F3CC5"/>
    <w:rsid w:val="005F4A9C"/>
    <w:rsid w:val="00600B38"/>
    <w:rsid w:val="00601081"/>
    <w:rsid w:val="00602ED2"/>
    <w:rsid w:val="006064F3"/>
    <w:rsid w:val="00612D4F"/>
    <w:rsid w:val="00613B92"/>
    <w:rsid w:val="00615B26"/>
    <w:rsid w:val="006165D6"/>
    <w:rsid w:val="006223B8"/>
    <w:rsid w:val="00622C7E"/>
    <w:rsid w:val="00624E95"/>
    <w:rsid w:val="00625191"/>
    <w:rsid w:val="00627067"/>
    <w:rsid w:val="00632137"/>
    <w:rsid w:val="00641F51"/>
    <w:rsid w:val="006447C2"/>
    <w:rsid w:val="00650A7C"/>
    <w:rsid w:val="00650F0C"/>
    <w:rsid w:val="0065489F"/>
    <w:rsid w:val="00657005"/>
    <w:rsid w:val="0067418E"/>
    <w:rsid w:val="00674B98"/>
    <w:rsid w:val="00674E76"/>
    <w:rsid w:val="006773E0"/>
    <w:rsid w:val="006776F0"/>
    <w:rsid w:val="00682C1B"/>
    <w:rsid w:val="00692808"/>
    <w:rsid w:val="00693A08"/>
    <w:rsid w:val="006941A4"/>
    <w:rsid w:val="006A24D3"/>
    <w:rsid w:val="006A33C5"/>
    <w:rsid w:val="006A49A0"/>
    <w:rsid w:val="006A6F49"/>
    <w:rsid w:val="006B32B2"/>
    <w:rsid w:val="006B4530"/>
    <w:rsid w:val="006B71E5"/>
    <w:rsid w:val="006C2C64"/>
    <w:rsid w:val="006C6BBA"/>
    <w:rsid w:val="006D2277"/>
    <w:rsid w:val="006D46A0"/>
    <w:rsid w:val="006D55B5"/>
    <w:rsid w:val="006D7A7E"/>
    <w:rsid w:val="006E2E2F"/>
    <w:rsid w:val="006E373D"/>
    <w:rsid w:val="006E4C2F"/>
    <w:rsid w:val="006E4C69"/>
    <w:rsid w:val="006E6B5D"/>
    <w:rsid w:val="006F146A"/>
    <w:rsid w:val="006F2A28"/>
    <w:rsid w:val="006F2AB3"/>
    <w:rsid w:val="006F3E64"/>
    <w:rsid w:val="006F643B"/>
    <w:rsid w:val="006F6BBC"/>
    <w:rsid w:val="006F77DC"/>
    <w:rsid w:val="007008E4"/>
    <w:rsid w:val="0070288D"/>
    <w:rsid w:val="007052BC"/>
    <w:rsid w:val="0070771F"/>
    <w:rsid w:val="00712140"/>
    <w:rsid w:val="00713711"/>
    <w:rsid w:val="00715E60"/>
    <w:rsid w:val="00722877"/>
    <w:rsid w:val="00724EBB"/>
    <w:rsid w:val="0072525B"/>
    <w:rsid w:val="00725A04"/>
    <w:rsid w:val="00731C30"/>
    <w:rsid w:val="0074365D"/>
    <w:rsid w:val="0074429A"/>
    <w:rsid w:val="0074625B"/>
    <w:rsid w:val="0075094C"/>
    <w:rsid w:val="00752AC5"/>
    <w:rsid w:val="00762976"/>
    <w:rsid w:val="007640DA"/>
    <w:rsid w:val="00771D42"/>
    <w:rsid w:val="0077287B"/>
    <w:rsid w:val="0077775C"/>
    <w:rsid w:val="00781AAD"/>
    <w:rsid w:val="00784C3B"/>
    <w:rsid w:val="00784D7E"/>
    <w:rsid w:val="00784F13"/>
    <w:rsid w:val="007873A0"/>
    <w:rsid w:val="00792919"/>
    <w:rsid w:val="007939D8"/>
    <w:rsid w:val="0079742F"/>
    <w:rsid w:val="007B02D2"/>
    <w:rsid w:val="007B14B5"/>
    <w:rsid w:val="007B25BA"/>
    <w:rsid w:val="007B5C9E"/>
    <w:rsid w:val="007C1BA9"/>
    <w:rsid w:val="007C1FED"/>
    <w:rsid w:val="007D25D8"/>
    <w:rsid w:val="007D626A"/>
    <w:rsid w:val="007E0C96"/>
    <w:rsid w:val="007E3643"/>
    <w:rsid w:val="007E3A4F"/>
    <w:rsid w:val="007E47D5"/>
    <w:rsid w:val="007F0710"/>
    <w:rsid w:val="007F3EC8"/>
    <w:rsid w:val="007F6C66"/>
    <w:rsid w:val="007F6CCB"/>
    <w:rsid w:val="007F7418"/>
    <w:rsid w:val="00800023"/>
    <w:rsid w:val="00804A2F"/>
    <w:rsid w:val="00810746"/>
    <w:rsid w:val="00810877"/>
    <w:rsid w:val="008208C0"/>
    <w:rsid w:val="008236C8"/>
    <w:rsid w:val="00824179"/>
    <w:rsid w:val="00825FFE"/>
    <w:rsid w:val="008260FD"/>
    <w:rsid w:val="00831ABC"/>
    <w:rsid w:val="008360A4"/>
    <w:rsid w:val="00842B44"/>
    <w:rsid w:val="00843A20"/>
    <w:rsid w:val="00845242"/>
    <w:rsid w:val="00846232"/>
    <w:rsid w:val="00847F0B"/>
    <w:rsid w:val="00852DB4"/>
    <w:rsid w:val="008543B5"/>
    <w:rsid w:val="00854591"/>
    <w:rsid w:val="00856CFA"/>
    <w:rsid w:val="00860942"/>
    <w:rsid w:val="008614F0"/>
    <w:rsid w:val="0086202C"/>
    <w:rsid w:val="00862200"/>
    <w:rsid w:val="008634C0"/>
    <w:rsid w:val="00866C93"/>
    <w:rsid w:val="00876F4A"/>
    <w:rsid w:val="00877C0F"/>
    <w:rsid w:val="00880B21"/>
    <w:rsid w:val="00891292"/>
    <w:rsid w:val="008938EF"/>
    <w:rsid w:val="008A3261"/>
    <w:rsid w:val="008A3B68"/>
    <w:rsid w:val="008A5243"/>
    <w:rsid w:val="008A5F39"/>
    <w:rsid w:val="008A7D9A"/>
    <w:rsid w:val="008B0877"/>
    <w:rsid w:val="008B4357"/>
    <w:rsid w:val="008B53F9"/>
    <w:rsid w:val="008B6BC5"/>
    <w:rsid w:val="008C00BE"/>
    <w:rsid w:val="008C3A12"/>
    <w:rsid w:val="008D0893"/>
    <w:rsid w:val="008D468D"/>
    <w:rsid w:val="008D5A6C"/>
    <w:rsid w:val="008E0FEC"/>
    <w:rsid w:val="008E4298"/>
    <w:rsid w:val="008F128B"/>
    <w:rsid w:val="008F463F"/>
    <w:rsid w:val="008F598A"/>
    <w:rsid w:val="008F5BB6"/>
    <w:rsid w:val="008F7D00"/>
    <w:rsid w:val="009044E6"/>
    <w:rsid w:val="00904EB4"/>
    <w:rsid w:val="00911E9D"/>
    <w:rsid w:val="00911F4A"/>
    <w:rsid w:val="009147DB"/>
    <w:rsid w:val="00915272"/>
    <w:rsid w:val="00915A08"/>
    <w:rsid w:val="00917739"/>
    <w:rsid w:val="0093113B"/>
    <w:rsid w:val="00933E87"/>
    <w:rsid w:val="0093641D"/>
    <w:rsid w:val="009419E1"/>
    <w:rsid w:val="00944A2F"/>
    <w:rsid w:val="00950796"/>
    <w:rsid w:val="00951EAE"/>
    <w:rsid w:val="009530CB"/>
    <w:rsid w:val="009544EA"/>
    <w:rsid w:val="009561E8"/>
    <w:rsid w:val="00961E97"/>
    <w:rsid w:val="00971215"/>
    <w:rsid w:val="0097243D"/>
    <w:rsid w:val="009734B8"/>
    <w:rsid w:val="00973A08"/>
    <w:rsid w:val="00976B4B"/>
    <w:rsid w:val="00982C1B"/>
    <w:rsid w:val="0098393F"/>
    <w:rsid w:val="00994304"/>
    <w:rsid w:val="009945B7"/>
    <w:rsid w:val="009966CF"/>
    <w:rsid w:val="009A13D5"/>
    <w:rsid w:val="009A1E02"/>
    <w:rsid w:val="009A22C4"/>
    <w:rsid w:val="009A4056"/>
    <w:rsid w:val="009A5AE3"/>
    <w:rsid w:val="009A6F55"/>
    <w:rsid w:val="009A6FBA"/>
    <w:rsid w:val="009A7184"/>
    <w:rsid w:val="009B0BA2"/>
    <w:rsid w:val="009B4754"/>
    <w:rsid w:val="009C71C4"/>
    <w:rsid w:val="009D30FB"/>
    <w:rsid w:val="009D73B9"/>
    <w:rsid w:val="009D781E"/>
    <w:rsid w:val="009E0D59"/>
    <w:rsid w:val="009E4E08"/>
    <w:rsid w:val="009E745A"/>
    <w:rsid w:val="009E7E71"/>
    <w:rsid w:val="009F10F5"/>
    <w:rsid w:val="009F10F6"/>
    <w:rsid w:val="009F16BB"/>
    <w:rsid w:val="00A079BF"/>
    <w:rsid w:val="00A07D90"/>
    <w:rsid w:val="00A10B1D"/>
    <w:rsid w:val="00A11161"/>
    <w:rsid w:val="00A13972"/>
    <w:rsid w:val="00A25C05"/>
    <w:rsid w:val="00A25DD8"/>
    <w:rsid w:val="00A50A1C"/>
    <w:rsid w:val="00A50C9E"/>
    <w:rsid w:val="00A51373"/>
    <w:rsid w:val="00A52BE1"/>
    <w:rsid w:val="00A637D0"/>
    <w:rsid w:val="00A66CB2"/>
    <w:rsid w:val="00A67623"/>
    <w:rsid w:val="00A73754"/>
    <w:rsid w:val="00A8080B"/>
    <w:rsid w:val="00A80D8C"/>
    <w:rsid w:val="00A848CC"/>
    <w:rsid w:val="00A95D64"/>
    <w:rsid w:val="00A97DF7"/>
    <w:rsid w:val="00AA06C4"/>
    <w:rsid w:val="00AA09FA"/>
    <w:rsid w:val="00AA0BB3"/>
    <w:rsid w:val="00AB2EDC"/>
    <w:rsid w:val="00AB3844"/>
    <w:rsid w:val="00AC0E75"/>
    <w:rsid w:val="00AC4AF0"/>
    <w:rsid w:val="00AC5A88"/>
    <w:rsid w:val="00AC6A69"/>
    <w:rsid w:val="00AD4EF5"/>
    <w:rsid w:val="00AE0A53"/>
    <w:rsid w:val="00AE375D"/>
    <w:rsid w:val="00AE5FE0"/>
    <w:rsid w:val="00AE6941"/>
    <w:rsid w:val="00AE74A5"/>
    <w:rsid w:val="00AE77CE"/>
    <w:rsid w:val="00AE7AC6"/>
    <w:rsid w:val="00AF42B1"/>
    <w:rsid w:val="00B05B96"/>
    <w:rsid w:val="00B0755E"/>
    <w:rsid w:val="00B07855"/>
    <w:rsid w:val="00B10731"/>
    <w:rsid w:val="00B1079D"/>
    <w:rsid w:val="00B10F5F"/>
    <w:rsid w:val="00B11646"/>
    <w:rsid w:val="00B11A91"/>
    <w:rsid w:val="00B1488E"/>
    <w:rsid w:val="00B26F82"/>
    <w:rsid w:val="00B27289"/>
    <w:rsid w:val="00B274C3"/>
    <w:rsid w:val="00B30671"/>
    <w:rsid w:val="00B33081"/>
    <w:rsid w:val="00B36210"/>
    <w:rsid w:val="00B3734E"/>
    <w:rsid w:val="00B40224"/>
    <w:rsid w:val="00B47569"/>
    <w:rsid w:val="00B5623E"/>
    <w:rsid w:val="00B57972"/>
    <w:rsid w:val="00B651CD"/>
    <w:rsid w:val="00B657A5"/>
    <w:rsid w:val="00B71110"/>
    <w:rsid w:val="00B726B3"/>
    <w:rsid w:val="00B73214"/>
    <w:rsid w:val="00B733D1"/>
    <w:rsid w:val="00B76A0B"/>
    <w:rsid w:val="00B814C8"/>
    <w:rsid w:val="00B8232B"/>
    <w:rsid w:val="00B82F51"/>
    <w:rsid w:val="00B86CC5"/>
    <w:rsid w:val="00B86D1E"/>
    <w:rsid w:val="00B9011D"/>
    <w:rsid w:val="00B91349"/>
    <w:rsid w:val="00B91A10"/>
    <w:rsid w:val="00B927EA"/>
    <w:rsid w:val="00B92B88"/>
    <w:rsid w:val="00B954C5"/>
    <w:rsid w:val="00B969D6"/>
    <w:rsid w:val="00B97F33"/>
    <w:rsid w:val="00BA06E5"/>
    <w:rsid w:val="00BA5E30"/>
    <w:rsid w:val="00BA711A"/>
    <w:rsid w:val="00BB5382"/>
    <w:rsid w:val="00BC11B2"/>
    <w:rsid w:val="00BC27E8"/>
    <w:rsid w:val="00BC4234"/>
    <w:rsid w:val="00BC55A7"/>
    <w:rsid w:val="00BD0A8D"/>
    <w:rsid w:val="00BE09A4"/>
    <w:rsid w:val="00BE3B53"/>
    <w:rsid w:val="00BE5DCF"/>
    <w:rsid w:val="00BE6113"/>
    <w:rsid w:val="00BF0D2A"/>
    <w:rsid w:val="00C02A3A"/>
    <w:rsid w:val="00C069C7"/>
    <w:rsid w:val="00C1422E"/>
    <w:rsid w:val="00C177A6"/>
    <w:rsid w:val="00C177D1"/>
    <w:rsid w:val="00C20CAE"/>
    <w:rsid w:val="00C22640"/>
    <w:rsid w:val="00C3257F"/>
    <w:rsid w:val="00C33501"/>
    <w:rsid w:val="00C41FEE"/>
    <w:rsid w:val="00C519A6"/>
    <w:rsid w:val="00C54B02"/>
    <w:rsid w:val="00C60BEC"/>
    <w:rsid w:val="00C63D2F"/>
    <w:rsid w:val="00C71810"/>
    <w:rsid w:val="00C71DEA"/>
    <w:rsid w:val="00C722F0"/>
    <w:rsid w:val="00C72559"/>
    <w:rsid w:val="00C7415C"/>
    <w:rsid w:val="00C76142"/>
    <w:rsid w:val="00C769EF"/>
    <w:rsid w:val="00C76E1E"/>
    <w:rsid w:val="00C80A41"/>
    <w:rsid w:val="00C82776"/>
    <w:rsid w:val="00C83A6F"/>
    <w:rsid w:val="00C86577"/>
    <w:rsid w:val="00C90920"/>
    <w:rsid w:val="00C9784E"/>
    <w:rsid w:val="00CA1D8C"/>
    <w:rsid w:val="00CA7E25"/>
    <w:rsid w:val="00CA7FC1"/>
    <w:rsid w:val="00CB0157"/>
    <w:rsid w:val="00CB10F9"/>
    <w:rsid w:val="00CC0BF7"/>
    <w:rsid w:val="00CC335F"/>
    <w:rsid w:val="00CC342C"/>
    <w:rsid w:val="00CC41DD"/>
    <w:rsid w:val="00CC4DB7"/>
    <w:rsid w:val="00CC4ED9"/>
    <w:rsid w:val="00CD1161"/>
    <w:rsid w:val="00CD3F04"/>
    <w:rsid w:val="00CD7D64"/>
    <w:rsid w:val="00CD7F1C"/>
    <w:rsid w:val="00CE03AB"/>
    <w:rsid w:val="00CE0E9D"/>
    <w:rsid w:val="00CE1457"/>
    <w:rsid w:val="00CF5B17"/>
    <w:rsid w:val="00CF69EC"/>
    <w:rsid w:val="00CF71A7"/>
    <w:rsid w:val="00D013BD"/>
    <w:rsid w:val="00D03ACC"/>
    <w:rsid w:val="00D060EF"/>
    <w:rsid w:val="00D12CB2"/>
    <w:rsid w:val="00D14437"/>
    <w:rsid w:val="00D145EF"/>
    <w:rsid w:val="00D16A83"/>
    <w:rsid w:val="00D16D39"/>
    <w:rsid w:val="00D1725C"/>
    <w:rsid w:val="00D2054F"/>
    <w:rsid w:val="00D224BE"/>
    <w:rsid w:val="00D31CD9"/>
    <w:rsid w:val="00D3644F"/>
    <w:rsid w:val="00D3695C"/>
    <w:rsid w:val="00D40579"/>
    <w:rsid w:val="00D4486C"/>
    <w:rsid w:val="00D45530"/>
    <w:rsid w:val="00D46A80"/>
    <w:rsid w:val="00D51540"/>
    <w:rsid w:val="00D57372"/>
    <w:rsid w:val="00D771BC"/>
    <w:rsid w:val="00D777D5"/>
    <w:rsid w:val="00DA10D0"/>
    <w:rsid w:val="00DA5A89"/>
    <w:rsid w:val="00DB19C2"/>
    <w:rsid w:val="00DB1F73"/>
    <w:rsid w:val="00DB3DCA"/>
    <w:rsid w:val="00DC2BBE"/>
    <w:rsid w:val="00DC3DD6"/>
    <w:rsid w:val="00DD592E"/>
    <w:rsid w:val="00DD7BCF"/>
    <w:rsid w:val="00DD7E1D"/>
    <w:rsid w:val="00DE3C4C"/>
    <w:rsid w:val="00DE6C52"/>
    <w:rsid w:val="00DE6D89"/>
    <w:rsid w:val="00DF43B1"/>
    <w:rsid w:val="00DF6E8E"/>
    <w:rsid w:val="00E00A39"/>
    <w:rsid w:val="00E0100B"/>
    <w:rsid w:val="00E13884"/>
    <w:rsid w:val="00E14E78"/>
    <w:rsid w:val="00E17BA2"/>
    <w:rsid w:val="00E20BC6"/>
    <w:rsid w:val="00E4005D"/>
    <w:rsid w:val="00E46413"/>
    <w:rsid w:val="00E467BA"/>
    <w:rsid w:val="00E534D5"/>
    <w:rsid w:val="00E62025"/>
    <w:rsid w:val="00E62B79"/>
    <w:rsid w:val="00E665A5"/>
    <w:rsid w:val="00E7161A"/>
    <w:rsid w:val="00E748F7"/>
    <w:rsid w:val="00E80C09"/>
    <w:rsid w:val="00E82AF9"/>
    <w:rsid w:val="00E9115F"/>
    <w:rsid w:val="00E93EC9"/>
    <w:rsid w:val="00E95C22"/>
    <w:rsid w:val="00E968BC"/>
    <w:rsid w:val="00EA19FE"/>
    <w:rsid w:val="00EB52CC"/>
    <w:rsid w:val="00EB5471"/>
    <w:rsid w:val="00ED3D4F"/>
    <w:rsid w:val="00ED67E0"/>
    <w:rsid w:val="00EE16A2"/>
    <w:rsid w:val="00EE321C"/>
    <w:rsid w:val="00EE409F"/>
    <w:rsid w:val="00EE6D86"/>
    <w:rsid w:val="00EF40D3"/>
    <w:rsid w:val="00EF4AA1"/>
    <w:rsid w:val="00F07FBC"/>
    <w:rsid w:val="00F13B8B"/>
    <w:rsid w:val="00F14D9C"/>
    <w:rsid w:val="00F41B50"/>
    <w:rsid w:val="00F4243F"/>
    <w:rsid w:val="00F50CA2"/>
    <w:rsid w:val="00F5394D"/>
    <w:rsid w:val="00F548C0"/>
    <w:rsid w:val="00F54EE0"/>
    <w:rsid w:val="00F56420"/>
    <w:rsid w:val="00F57CB0"/>
    <w:rsid w:val="00F61005"/>
    <w:rsid w:val="00F614FD"/>
    <w:rsid w:val="00F7398E"/>
    <w:rsid w:val="00F9068F"/>
    <w:rsid w:val="00FA0578"/>
    <w:rsid w:val="00FA238D"/>
    <w:rsid w:val="00FA23B6"/>
    <w:rsid w:val="00FA2767"/>
    <w:rsid w:val="00FA7258"/>
    <w:rsid w:val="00FB0159"/>
    <w:rsid w:val="00FB4522"/>
    <w:rsid w:val="00FB5209"/>
    <w:rsid w:val="00FB6408"/>
    <w:rsid w:val="00FC0FBE"/>
    <w:rsid w:val="00FC6BCC"/>
    <w:rsid w:val="00FD04F4"/>
    <w:rsid w:val="00FD0CDF"/>
    <w:rsid w:val="00FD123A"/>
    <w:rsid w:val="00FD53BF"/>
    <w:rsid w:val="00FE1F86"/>
    <w:rsid w:val="00FE640C"/>
    <w:rsid w:val="00FE6892"/>
    <w:rsid w:val="00FE797A"/>
    <w:rsid w:val="00FF499D"/>
    <w:rsid w:val="00FF5B58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B6E02F"/>
  <w15:docId w15:val="{1C90C34E-5264-4EB9-ABFC-783FAF3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49B1"/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semiHidden/>
    <w:unhideWhenUsed/>
    <w:rsid w:val="00591046"/>
    <w:rPr>
      <w:sz w:val="24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91046"/>
    <w:rPr>
      <w:rFonts w:ascii="Arial" w:hAnsi="Arial"/>
      <w:sz w:val="24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5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95F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95F3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5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5F39"/>
    <w:rPr>
      <w:rFonts w:ascii="Arial" w:hAnsi="Arial"/>
      <w:b/>
      <w:bCs/>
      <w:sz w:val="20"/>
      <w:szCs w:val="20"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5C6B68"/>
    <w:pPr>
      <w:ind w:left="720"/>
      <w:contextualSpacing/>
    </w:p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2349B1"/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2E6E0C"/>
    <w:rPr>
      <w:b/>
      <w:bCs/>
    </w:rPr>
  </w:style>
  <w:style w:type="paragraph" w:styleId="StandardWeb">
    <w:name w:val="Normal (Web)"/>
    <w:basedOn w:val="Standard"/>
    <w:uiPriority w:val="99"/>
    <w:unhideWhenUsed/>
    <w:rsid w:val="00AE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82AF9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5D6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95D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9195BCA259884192EF15449242A76A" ma:contentTypeVersion="11" ma:contentTypeDescription="Ein neues Dokument erstellen." ma:contentTypeScope="" ma:versionID="8ac21b347f63942cdd7f38b185789df4">
  <xsd:schema xmlns:xsd="http://www.w3.org/2001/XMLSchema" xmlns:xs="http://www.w3.org/2001/XMLSchema" xmlns:p="http://schemas.microsoft.com/office/2006/metadata/properties" xmlns:ns3="2c403e65-7678-4f43-b15b-f1891368013d" xmlns:ns4="f86f2643-df88-4023-a18d-25c19b57820a" targetNamespace="http://schemas.microsoft.com/office/2006/metadata/properties" ma:root="true" ma:fieldsID="26023910ceca44535491220196074bcf" ns3:_="" ns4:_="">
    <xsd:import namespace="2c403e65-7678-4f43-b15b-f1891368013d"/>
    <xsd:import namespace="f86f2643-df88-4023-a18d-25c19b5782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03e65-7678-4f43-b15b-f189136801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2643-df88-4023-a18d-25c19b578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4585-2B5F-442C-9296-1A15B44D2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781CF-1876-404C-B3DA-6EF7AAD53FAB}">
  <ds:schemaRefs>
    <ds:schemaRef ds:uri="http://schemas.microsoft.com/office/2006/metadata/properties"/>
    <ds:schemaRef ds:uri="f86f2643-df88-4023-a18d-25c19b57820a"/>
    <ds:schemaRef ds:uri="http://schemas.microsoft.com/office/2006/documentManagement/types"/>
    <ds:schemaRef ds:uri="http://purl.org/dc/terms/"/>
    <ds:schemaRef ds:uri="2c403e65-7678-4f43-b15b-f1891368013d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5AB1D1-F550-43D0-B3B7-BB8EED1F0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03e65-7678-4f43-b15b-f1891368013d"/>
    <ds:schemaRef ds:uri="f86f2643-df88-4023-a18d-25c19b578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E7A688-A8BD-4AB2-B373-A5217A52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1240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Mareike Göhler-Robus</dc:creator>
  <cp:lastModifiedBy>Bartscht, Torge GIZ</cp:lastModifiedBy>
  <cp:revision>4</cp:revision>
  <dcterms:created xsi:type="dcterms:W3CDTF">2020-12-17T15:01:00Z</dcterms:created>
  <dcterms:modified xsi:type="dcterms:W3CDTF">2021-01-12T13:17:00Z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0x010100159195BCA259884192EF15449242A76A</vt:lpwstr>
  </property>
</Properties>
</file>