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A9E8" w14:textId="54BEBD6F" w:rsidR="007F7418" w:rsidRPr="00595C71" w:rsidRDefault="004F7F6F" w:rsidP="00423540">
      <w:pPr>
        <w:tabs>
          <w:tab w:val="left" w:pos="5011"/>
        </w:tabs>
        <w:spacing w:after="120" w:line="240" w:lineRule="auto"/>
        <w:jc w:val="center"/>
        <w:rPr>
          <w:rFonts w:cs="Arial"/>
          <w:b/>
          <w:color w:val="002060"/>
          <w:sz w:val="32"/>
          <w:szCs w:val="32"/>
        </w:rPr>
      </w:pPr>
      <w:bookmarkStart w:id="0" w:name="_Hlk114058313"/>
      <w:bookmarkEnd w:id="0"/>
      <w:r w:rsidRPr="00595C71">
        <w:rPr>
          <w:rFonts w:cs="Arial"/>
          <w:b/>
          <w:color w:val="002060"/>
          <w:sz w:val="32"/>
          <w:szCs w:val="32"/>
        </w:rPr>
        <w:t>2</w:t>
      </w:r>
      <w:r w:rsidR="00521AE0">
        <w:rPr>
          <w:rFonts w:cs="Arial"/>
          <w:b/>
          <w:color w:val="002060"/>
          <w:sz w:val="32"/>
          <w:szCs w:val="32"/>
        </w:rPr>
        <w:t>5</w:t>
      </w:r>
      <w:r w:rsidR="007F7418" w:rsidRPr="00595C71">
        <w:rPr>
          <w:rFonts w:cs="Arial"/>
          <w:b/>
          <w:color w:val="002060"/>
          <w:sz w:val="32"/>
          <w:szCs w:val="32"/>
        </w:rPr>
        <w:t>. Sitzung der Multi-Stakeholder-Gruppe (MSG)</w:t>
      </w:r>
    </w:p>
    <w:p w14:paraId="225828A9" w14:textId="77777777" w:rsidR="00AC3490" w:rsidRPr="00595C71" w:rsidRDefault="007F7418" w:rsidP="00423540">
      <w:pPr>
        <w:tabs>
          <w:tab w:val="left" w:pos="5011"/>
        </w:tabs>
        <w:spacing w:after="120" w:line="240" w:lineRule="auto"/>
        <w:jc w:val="center"/>
        <w:rPr>
          <w:rFonts w:cs="Arial"/>
          <w:b/>
          <w:color w:val="002060"/>
          <w:sz w:val="32"/>
          <w:szCs w:val="32"/>
        </w:rPr>
      </w:pPr>
      <w:r w:rsidRPr="00595C71">
        <w:rPr>
          <w:rFonts w:cs="Arial"/>
          <w:b/>
          <w:color w:val="002060"/>
          <w:sz w:val="32"/>
          <w:szCs w:val="32"/>
        </w:rPr>
        <w:t xml:space="preserve">zur Implementierung der </w:t>
      </w:r>
      <w:r w:rsidR="00FF5B58" w:rsidRPr="00595C71">
        <w:rPr>
          <w:rFonts w:cs="Arial"/>
          <w:b/>
          <w:color w:val="002060"/>
          <w:sz w:val="32"/>
          <w:szCs w:val="32"/>
        </w:rPr>
        <w:br/>
      </w:r>
      <w:r w:rsidRPr="00595C71">
        <w:rPr>
          <w:rFonts w:cs="Arial"/>
          <w:b/>
          <w:i/>
          <w:color w:val="002060"/>
          <w:sz w:val="32"/>
          <w:szCs w:val="32"/>
        </w:rPr>
        <w:t>Extractive Industries Transparency Initiative</w:t>
      </w:r>
      <w:r w:rsidR="00762976" w:rsidRPr="00595C71">
        <w:rPr>
          <w:rFonts w:cs="Arial"/>
          <w:b/>
          <w:i/>
          <w:color w:val="002060"/>
          <w:sz w:val="32"/>
          <w:szCs w:val="32"/>
        </w:rPr>
        <w:t xml:space="preserve"> (EITI)</w:t>
      </w:r>
      <w:r w:rsidRPr="00595C71">
        <w:rPr>
          <w:rFonts w:cs="Arial"/>
          <w:b/>
          <w:color w:val="002060"/>
          <w:sz w:val="32"/>
          <w:szCs w:val="32"/>
        </w:rPr>
        <w:t xml:space="preserve"> in </w:t>
      </w:r>
    </w:p>
    <w:p w14:paraId="6981116E" w14:textId="38E0C7A7" w:rsidR="007F7418" w:rsidRPr="00595C71" w:rsidRDefault="007F7418" w:rsidP="00423540">
      <w:pPr>
        <w:tabs>
          <w:tab w:val="left" w:pos="5011"/>
        </w:tabs>
        <w:spacing w:after="120" w:line="240" w:lineRule="auto"/>
        <w:jc w:val="center"/>
        <w:rPr>
          <w:rFonts w:cs="Arial"/>
          <w:b/>
          <w:color w:val="002060"/>
          <w:sz w:val="32"/>
          <w:szCs w:val="32"/>
        </w:rPr>
      </w:pPr>
      <w:r w:rsidRPr="00595C71">
        <w:rPr>
          <w:rFonts w:cs="Arial"/>
          <w:b/>
          <w:color w:val="002060"/>
          <w:sz w:val="32"/>
          <w:szCs w:val="32"/>
        </w:rPr>
        <w:t xml:space="preserve">Deutschland </w:t>
      </w:r>
    </w:p>
    <w:p w14:paraId="211DA413" w14:textId="7C214A59" w:rsidR="007F7418" w:rsidRPr="00595C71" w:rsidRDefault="00521AE0" w:rsidP="00423540">
      <w:pPr>
        <w:tabs>
          <w:tab w:val="left" w:pos="5011"/>
        </w:tabs>
        <w:spacing w:after="120" w:line="240" w:lineRule="auto"/>
        <w:jc w:val="center"/>
        <w:rPr>
          <w:rFonts w:cs="Arial"/>
          <w:b/>
          <w:color w:val="002060"/>
          <w:sz w:val="20"/>
          <w:szCs w:val="20"/>
        </w:rPr>
      </w:pPr>
      <w:r>
        <w:rPr>
          <w:rFonts w:cs="Arial"/>
          <w:b/>
          <w:color w:val="002060"/>
          <w:sz w:val="20"/>
          <w:szCs w:val="20"/>
        </w:rPr>
        <w:t>Freitag</w:t>
      </w:r>
      <w:r w:rsidR="00271467" w:rsidRPr="00595C71">
        <w:rPr>
          <w:rFonts w:cs="Arial"/>
          <w:b/>
          <w:color w:val="002060"/>
          <w:sz w:val="20"/>
          <w:szCs w:val="20"/>
        </w:rPr>
        <w:t xml:space="preserve">, </w:t>
      </w:r>
      <w:r>
        <w:rPr>
          <w:rFonts w:cs="Arial"/>
          <w:b/>
          <w:color w:val="002060"/>
          <w:sz w:val="20"/>
          <w:szCs w:val="20"/>
        </w:rPr>
        <w:t>26</w:t>
      </w:r>
      <w:r w:rsidR="007F7418" w:rsidRPr="00595C71">
        <w:rPr>
          <w:rFonts w:cs="Arial"/>
          <w:b/>
          <w:color w:val="002060"/>
          <w:sz w:val="20"/>
          <w:szCs w:val="20"/>
        </w:rPr>
        <w:t xml:space="preserve">. </w:t>
      </w:r>
      <w:r>
        <w:rPr>
          <w:rFonts w:cs="Arial"/>
          <w:b/>
          <w:color w:val="002060"/>
          <w:sz w:val="20"/>
          <w:szCs w:val="20"/>
        </w:rPr>
        <w:t>Mai</w:t>
      </w:r>
      <w:r w:rsidR="00D40579" w:rsidRPr="00595C71">
        <w:rPr>
          <w:rFonts w:cs="Arial"/>
          <w:b/>
          <w:color w:val="002060"/>
          <w:sz w:val="20"/>
          <w:szCs w:val="20"/>
        </w:rPr>
        <w:t xml:space="preserve"> </w:t>
      </w:r>
      <w:r w:rsidR="00271467" w:rsidRPr="00595C71">
        <w:rPr>
          <w:rFonts w:cs="Arial"/>
          <w:b/>
          <w:color w:val="002060"/>
          <w:sz w:val="20"/>
          <w:szCs w:val="20"/>
        </w:rPr>
        <w:t>20</w:t>
      </w:r>
      <w:r w:rsidR="00552544" w:rsidRPr="00595C71">
        <w:rPr>
          <w:rFonts w:cs="Arial"/>
          <w:b/>
          <w:color w:val="002060"/>
          <w:sz w:val="20"/>
          <w:szCs w:val="20"/>
        </w:rPr>
        <w:t>2</w:t>
      </w:r>
      <w:r>
        <w:rPr>
          <w:rFonts w:cs="Arial"/>
          <w:b/>
          <w:color w:val="002060"/>
          <w:sz w:val="20"/>
          <w:szCs w:val="20"/>
        </w:rPr>
        <w:t>3</w:t>
      </w:r>
      <w:r w:rsidR="007F6CCB" w:rsidRPr="00595C71">
        <w:rPr>
          <w:rFonts w:cs="Arial"/>
          <w:b/>
          <w:color w:val="002060"/>
          <w:sz w:val="20"/>
          <w:szCs w:val="20"/>
        </w:rPr>
        <w:t xml:space="preserve">, </w:t>
      </w:r>
      <w:r>
        <w:rPr>
          <w:rFonts w:cs="Arial"/>
          <w:b/>
          <w:color w:val="002060"/>
          <w:sz w:val="20"/>
          <w:szCs w:val="20"/>
        </w:rPr>
        <w:t>09</w:t>
      </w:r>
      <w:r w:rsidR="004F7F6F" w:rsidRPr="00595C71">
        <w:rPr>
          <w:rFonts w:cs="Arial"/>
          <w:b/>
          <w:color w:val="002060"/>
          <w:sz w:val="20"/>
          <w:szCs w:val="20"/>
        </w:rPr>
        <w:t>:</w:t>
      </w:r>
      <w:r w:rsidR="007A0FEA" w:rsidRPr="00595C71">
        <w:rPr>
          <w:rFonts w:cs="Arial"/>
          <w:b/>
          <w:color w:val="002060"/>
          <w:sz w:val="20"/>
          <w:szCs w:val="20"/>
        </w:rPr>
        <w:t xml:space="preserve">00 </w:t>
      </w:r>
      <w:r w:rsidR="003F3846" w:rsidRPr="00595C71">
        <w:rPr>
          <w:rFonts w:cs="Arial"/>
          <w:b/>
          <w:color w:val="002060"/>
          <w:sz w:val="20"/>
          <w:szCs w:val="20"/>
        </w:rPr>
        <w:t xml:space="preserve">Uhr </w:t>
      </w:r>
      <w:r w:rsidR="00AE74A5" w:rsidRPr="00595C71">
        <w:rPr>
          <w:rFonts w:cs="Arial"/>
          <w:b/>
          <w:color w:val="002060"/>
          <w:sz w:val="20"/>
          <w:szCs w:val="20"/>
        </w:rPr>
        <w:t xml:space="preserve">bis </w:t>
      </w:r>
      <w:r w:rsidR="007A0FEA" w:rsidRPr="00595C71">
        <w:rPr>
          <w:rFonts w:cs="Arial"/>
          <w:b/>
          <w:color w:val="002060"/>
          <w:sz w:val="20"/>
          <w:szCs w:val="20"/>
        </w:rPr>
        <w:t>1</w:t>
      </w:r>
      <w:r w:rsidR="00D41398">
        <w:rPr>
          <w:rFonts w:cs="Arial"/>
          <w:b/>
          <w:color w:val="002060"/>
          <w:sz w:val="20"/>
          <w:szCs w:val="20"/>
        </w:rPr>
        <w:t>4</w:t>
      </w:r>
      <w:r w:rsidR="007F7418" w:rsidRPr="00595C71">
        <w:rPr>
          <w:rFonts w:cs="Arial"/>
          <w:b/>
          <w:color w:val="002060"/>
          <w:sz w:val="20"/>
          <w:szCs w:val="20"/>
        </w:rPr>
        <w:t>:</w:t>
      </w:r>
      <w:r w:rsidR="007A0FEA" w:rsidRPr="00595C71">
        <w:rPr>
          <w:rFonts w:cs="Arial"/>
          <w:b/>
          <w:color w:val="002060"/>
          <w:sz w:val="20"/>
          <w:szCs w:val="20"/>
        </w:rPr>
        <w:t xml:space="preserve">00 </w:t>
      </w:r>
      <w:r w:rsidR="007F7418" w:rsidRPr="00595C71">
        <w:rPr>
          <w:rFonts w:cs="Arial"/>
          <w:b/>
          <w:color w:val="002060"/>
          <w:sz w:val="20"/>
          <w:szCs w:val="20"/>
        </w:rPr>
        <w:t>Uhr</w:t>
      </w:r>
      <w:r w:rsidR="00F12C19" w:rsidRPr="00595C71">
        <w:rPr>
          <w:rFonts w:cs="Arial"/>
          <w:b/>
          <w:color w:val="002060"/>
          <w:sz w:val="20"/>
          <w:szCs w:val="20"/>
        </w:rPr>
        <w:t xml:space="preserve"> </w:t>
      </w:r>
    </w:p>
    <w:p w14:paraId="092C2DB8" w14:textId="538C82E8" w:rsidR="00800023" w:rsidRDefault="006B5632" w:rsidP="00423540">
      <w:pPr>
        <w:tabs>
          <w:tab w:val="left" w:pos="5011"/>
        </w:tabs>
        <w:spacing w:after="120" w:line="240" w:lineRule="auto"/>
        <w:jc w:val="center"/>
        <w:rPr>
          <w:rFonts w:cs="Arial"/>
          <w:b/>
          <w:color w:val="002060"/>
          <w:sz w:val="20"/>
          <w:szCs w:val="20"/>
        </w:rPr>
      </w:pPr>
      <w:r>
        <w:rPr>
          <w:rFonts w:cs="Arial"/>
          <w:b/>
          <w:color w:val="002060"/>
          <w:sz w:val="20"/>
          <w:szCs w:val="20"/>
        </w:rPr>
        <w:t>Scharnhorststraße D0.028</w:t>
      </w:r>
    </w:p>
    <w:p w14:paraId="335BCF80" w14:textId="3B70B5B6" w:rsidR="006D7EA8" w:rsidRPr="00595C71" w:rsidRDefault="006D7EA8" w:rsidP="00423540">
      <w:pPr>
        <w:tabs>
          <w:tab w:val="left" w:pos="5011"/>
        </w:tabs>
        <w:spacing w:after="120" w:line="240" w:lineRule="auto"/>
        <w:jc w:val="center"/>
        <w:rPr>
          <w:rFonts w:cs="Arial"/>
          <w:b/>
          <w:color w:val="002060"/>
          <w:sz w:val="20"/>
          <w:szCs w:val="20"/>
        </w:rPr>
      </w:pPr>
      <w:r>
        <w:rPr>
          <w:rFonts w:cs="Arial"/>
          <w:b/>
          <w:color w:val="002060"/>
          <w:sz w:val="20"/>
          <w:szCs w:val="20"/>
        </w:rPr>
        <w:t>(hybrid MS Teams)</w:t>
      </w:r>
    </w:p>
    <w:p w14:paraId="4E08CDF0" w14:textId="77777777" w:rsidR="00921C81" w:rsidRPr="006B7B3D" w:rsidRDefault="00921C81" w:rsidP="00423540">
      <w:pPr>
        <w:tabs>
          <w:tab w:val="left" w:pos="5011"/>
        </w:tabs>
        <w:spacing w:after="120" w:line="240" w:lineRule="auto"/>
        <w:rPr>
          <w:rFonts w:cs="Arial"/>
          <w:b/>
        </w:rPr>
      </w:pPr>
    </w:p>
    <w:p w14:paraId="1D69743A" w14:textId="77777777" w:rsidR="007B6AE9" w:rsidRDefault="00762B6F" w:rsidP="007B6AE9">
      <w:pPr>
        <w:pStyle w:val="Teilnehmer"/>
        <w:rPr>
          <w:rFonts w:cs="Arial"/>
          <w:sz w:val="22"/>
          <w:szCs w:val="22"/>
        </w:rPr>
      </w:pPr>
      <w:r w:rsidRPr="00481594">
        <w:rPr>
          <w:rFonts w:cs="Arial"/>
          <w:sz w:val="22"/>
          <w:szCs w:val="22"/>
          <w:u w:val="single"/>
        </w:rPr>
        <w:t>Teilnehmer/innen</w:t>
      </w:r>
      <w:r w:rsidR="00B62069" w:rsidRPr="00481594">
        <w:rPr>
          <w:rFonts w:cs="Arial"/>
          <w:sz w:val="22"/>
          <w:szCs w:val="22"/>
          <w:u w:val="single"/>
        </w:rPr>
        <w:t>:</w:t>
      </w:r>
      <w:r w:rsidR="00B62069" w:rsidRPr="006D7EA8">
        <w:rPr>
          <w:rFonts w:cs="Arial"/>
          <w:sz w:val="22"/>
          <w:szCs w:val="22"/>
        </w:rPr>
        <w:tab/>
      </w:r>
      <w:r w:rsidR="007B6AE9" w:rsidRPr="007B6AE9">
        <w:rPr>
          <w:rFonts w:cs="Arial"/>
          <w:sz w:val="22"/>
          <w:szCs w:val="22"/>
        </w:rPr>
        <w:t>BMWK: PSt’in Fr. Dr. Brantner (als D-EITI Sonderbeauftragte), AL Hr. Dr. Kluttig (MSG-Vorsitzender), IVB1, RL Dr. Hoth (stellv. MSG-Vorsitzender); Hr. Reinhold</w:t>
      </w:r>
    </w:p>
    <w:p w14:paraId="6ED44965" w14:textId="77777777" w:rsidR="007B6AE9" w:rsidRDefault="007B6AE9" w:rsidP="007B6AE9">
      <w:pPr>
        <w:pStyle w:val="Teilnehmer"/>
        <w:spacing w:before="0"/>
        <w:rPr>
          <w:rFonts w:cs="Arial"/>
          <w:sz w:val="22"/>
          <w:szCs w:val="22"/>
        </w:rPr>
      </w:pPr>
      <w:r>
        <w:rPr>
          <w:rFonts w:cs="Arial"/>
          <w:sz w:val="22"/>
          <w:szCs w:val="22"/>
        </w:rPr>
        <w:tab/>
      </w:r>
      <w:r w:rsidRPr="007B6AE9">
        <w:rPr>
          <w:rFonts w:cs="Arial"/>
          <w:sz w:val="22"/>
          <w:szCs w:val="22"/>
        </w:rPr>
        <w:t>Sekretariat der D-EITI (Fr. Göhler-Robus, Hr. Bartscht, Fr. Paul (virtuell))</w:t>
      </w:r>
    </w:p>
    <w:p w14:paraId="420EB1F1" w14:textId="47E111B4" w:rsidR="007B6AE9" w:rsidRPr="007B6AE9" w:rsidRDefault="007B6AE9" w:rsidP="007B6AE9">
      <w:pPr>
        <w:pStyle w:val="Teilnehmer"/>
        <w:spacing w:before="0"/>
        <w:rPr>
          <w:rFonts w:cs="Arial"/>
          <w:sz w:val="22"/>
          <w:szCs w:val="22"/>
        </w:rPr>
      </w:pPr>
      <w:r>
        <w:rPr>
          <w:rFonts w:cs="Arial"/>
          <w:sz w:val="22"/>
          <w:szCs w:val="22"/>
        </w:rPr>
        <w:tab/>
      </w:r>
      <w:r w:rsidRPr="007B6AE9">
        <w:rPr>
          <w:rFonts w:cs="Arial"/>
          <w:sz w:val="22"/>
          <w:szCs w:val="22"/>
        </w:rPr>
        <w:t>Mitglieder der D-EITI MSG und Stakeholderkoordinator/innen (siehe Mitgliederliste in Anlage 1)</w:t>
      </w:r>
    </w:p>
    <w:p w14:paraId="3F1B0258" w14:textId="57508A93" w:rsidR="00847A59" w:rsidRPr="009370E9" w:rsidRDefault="007B6AE9" w:rsidP="007B6AE9">
      <w:pPr>
        <w:pStyle w:val="Teilnehmer"/>
        <w:spacing w:before="0"/>
        <w:rPr>
          <w:rFonts w:cs="Arial"/>
        </w:rPr>
      </w:pPr>
      <w:r>
        <w:rPr>
          <w:rFonts w:cs="Arial"/>
          <w:sz w:val="22"/>
          <w:szCs w:val="22"/>
        </w:rPr>
        <w:tab/>
      </w:r>
      <w:r w:rsidRPr="007B6AE9">
        <w:rPr>
          <w:rFonts w:cs="Arial"/>
          <w:sz w:val="22"/>
          <w:szCs w:val="22"/>
        </w:rPr>
        <w:t>Mitglieder der Stakeholdergruppen (Beobachter/innen)</w:t>
      </w:r>
    </w:p>
    <w:p w14:paraId="0F35EBE0" w14:textId="77777777" w:rsidR="003B2998" w:rsidRDefault="003B2998" w:rsidP="00CA1C80">
      <w:pPr>
        <w:spacing w:after="0" w:line="240" w:lineRule="auto"/>
        <w:ind w:firstLine="284"/>
        <w:jc w:val="both"/>
      </w:pPr>
    </w:p>
    <w:p w14:paraId="180CA407" w14:textId="476921EF" w:rsidR="00294254" w:rsidRPr="006449A5" w:rsidRDefault="003B2998" w:rsidP="00BF5373">
      <w:pPr>
        <w:spacing w:after="0" w:line="240" w:lineRule="auto"/>
        <w:ind w:left="2977" w:hanging="2977"/>
        <w:rPr>
          <w:rFonts w:cs="Arial"/>
        </w:rPr>
      </w:pPr>
      <w:r w:rsidRPr="006D7EA8">
        <w:rPr>
          <w:rFonts w:cs="Arial"/>
          <w:u w:val="single"/>
        </w:rPr>
        <w:t>Protokollführend:</w:t>
      </w:r>
      <w:r w:rsidRPr="006449A5">
        <w:rPr>
          <w:rFonts w:cs="Arial"/>
        </w:rPr>
        <w:t xml:space="preserve"> </w:t>
      </w:r>
      <w:r w:rsidR="00B62069">
        <w:rPr>
          <w:rFonts w:cs="Arial"/>
        </w:rPr>
        <w:tab/>
      </w:r>
      <w:r w:rsidRPr="00BF5373">
        <w:rPr>
          <w:rFonts w:eastAsia="Times New Roman" w:cs="Arial"/>
          <w:lang w:eastAsia="de-DE"/>
        </w:rPr>
        <w:t>D-EITI Sekretariat</w:t>
      </w:r>
    </w:p>
    <w:p w14:paraId="6F58A350" w14:textId="367E170B" w:rsidR="003B2998" w:rsidRPr="006449A5" w:rsidRDefault="003B2998" w:rsidP="00CA1C80">
      <w:pPr>
        <w:spacing w:after="0" w:line="240" w:lineRule="auto"/>
        <w:ind w:firstLine="284"/>
        <w:rPr>
          <w:rFonts w:cs="Arial"/>
        </w:rPr>
      </w:pPr>
    </w:p>
    <w:p w14:paraId="02CCE48C" w14:textId="5E5C8118" w:rsidR="003B2998" w:rsidRPr="00F76B75" w:rsidRDefault="003B2998" w:rsidP="00CA1C80">
      <w:pPr>
        <w:spacing w:after="0" w:line="240" w:lineRule="auto"/>
        <w:rPr>
          <w:rFonts w:cs="Arial"/>
        </w:rPr>
      </w:pPr>
      <w:r w:rsidRPr="00F76B75">
        <w:rPr>
          <w:rFonts w:cs="Arial"/>
        </w:rPr>
        <w:t xml:space="preserve">Anlage 1: </w:t>
      </w:r>
      <w:r w:rsidR="00976F78">
        <w:rPr>
          <w:rFonts w:cs="Arial"/>
        </w:rPr>
        <w:t>Liste der Teilnehmenden</w:t>
      </w:r>
      <w:r w:rsidR="00CA1C28">
        <w:rPr>
          <w:rFonts w:cs="Arial"/>
        </w:rPr>
        <w:t xml:space="preserve"> </w:t>
      </w:r>
      <w:r w:rsidRPr="00F76B75">
        <w:rPr>
          <w:rFonts w:cs="Arial"/>
        </w:rPr>
        <w:t xml:space="preserve"> </w:t>
      </w:r>
    </w:p>
    <w:p w14:paraId="249F8369" w14:textId="2D584488" w:rsidR="003B2998" w:rsidRDefault="003B2998" w:rsidP="00CA1C80">
      <w:pPr>
        <w:spacing w:after="0" w:line="240" w:lineRule="auto"/>
        <w:rPr>
          <w:rFonts w:cs="Arial"/>
        </w:rPr>
      </w:pPr>
      <w:r w:rsidRPr="00F76B75">
        <w:rPr>
          <w:rFonts w:cs="Arial"/>
        </w:rPr>
        <w:t>Anlage 2: Agenda der 2</w:t>
      </w:r>
      <w:r w:rsidR="007B6AE9">
        <w:rPr>
          <w:rFonts w:cs="Arial"/>
        </w:rPr>
        <w:t>5</w:t>
      </w:r>
      <w:r w:rsidRPr="00F76B75">
        <w:rPr>
          <w:rFonts w:cs="Arial"/>
        </w:rPr>
        <w:t xml:space="preserve">. MSG-Sitzung </w:t>
      </w:r>
    </w:p>
    <w:p w14:paraId="7443BE3A" w14:textId="7F70174A" w:rsidR="00B80CE8" w:rsidRDefault="00B80CE8" w:rsidP="00CA1C80">
      <w:pPr>
        <w:spacing w:after="0" w:line="240" w:lineRule="auto"/>
        <w:rPr>
          <w:rFonts w:cs="Arial"/>
        </w:rPr>
      </w:pPr>
      <w:r w:rsidRPr="000476FD">
        <w:rPr>
          <w:rFonts w:cs="Arial"/>
        </w:rPr>
        <w:t>A</w:t>
      </w:r>
      <w:r w:rsidR="00976F78">
        <w:rPr>
          <w:rFonts w:cs="Arial"/>
        </w:rPr>
        <w:t>nlage</w:t>
      </w:r>
      <w:r w:rsidRPr="000476FD">
        <w:rPr>
          <w:rFonts w:cs="Arial"/>
        </w:rPr>
        <w:t xml:space="preserve"> 3: </w:t>
      </w:r>
      <w:r w:rsidR="003D78F4" w:rsidRPr="000476FD">
        <w:rPr>
          <w:rFonts w:cs="Arial"/>
        </w:rPr>
        <w:t xml:space="preserve">Entwurf der Leistungsbeschreibung des Unabhängigen Verwalters (UV) </w:t>
      </w:r>
    </w:p>
    <w:p w14:paraId="17B6C997" w14:textId="7E1BBF04" w:rsidR="00CA1C28" w:rsidRPr="000476FD" w:rsidRDefault="00CA1C28" w:rsidP="00CA1C80">
      <w:pPr>
        <w:spacing w:after="0" w:line="240" w:lineRule="auto"/>
        <w:rPr>
          <w:rFonts w:cs="Arial"/>
        </w:rPr>
      </w:pPr>
      <w:r>
        <w:rPr>
          <w:rFonts w:cs="Arial"/>
        </w:rPr>
        <w:t>A</w:t>
      </w:r>
      <w:r w:rsidR="00976F78">
        <w:rPr>
          <w:rFonts w:cs="Arial"/>
        </w:rPr>
        <w:t>nlage</w:t>
      </w:r>
      <w:r>
        <w:rPr>
          <w:rFonts w:cs="Arial"/>
        </w:rPr>
        <w:t xml:space="preserve"> 4: </w:t>
      </w:r>
      <w:r w:rsidR="002C20BB">
        <w:rPr>
          <w:rFonts w:cs="Arial"/>
        </w:rPr>
        <w:t>MSG-Gruppenfoto</w:t>
      </w:r>
      <w:r>
        <w:rPr>
          <w:rFonts w:cs="Arial"/>
        </w:rPr>
        <w:t xml:space="preserve"> </w:t>
      </w:r>
      <w:r w:rsidR="004551F2">
        <w:rPr>
          <w:rFonts w:cs="Arial"/>
        </w:rPr>
        <w:t>(hybrid)</w:t>
      </w:r>
    </w:p>
    <w:p w14:paraId="02B7F904" w14:textId="66D8C2D3" w:rsidR="006D1AD9" w:rsidRDefault="006D1AD9" w:rsidP="005F1544">
      <w:pPr>
        <w:spacing w:after="0" w:line="240" w:lineRule="auto"/>
        <w:rPr>
          <w:rFonts w:cs="Arial"/>
          <w:strike/>
        </w:rPr>
      </w:pPr>
    </w:p>
    <w:p w14:paraId="670AD595" w14:textId="0EE206BA" w:rsidR="00EF70B9" w:rsidRDefault="00EF70B9" w:rsidP="003B076A">
      <w:pPr>
        <w:spacing w:after="120" w:line="240" w:lineRule="auto"/>
        <w:rPr>
          <w:rFonts w:cs="Arial"/>
          <w:u w:val="single"/>
        </w:rPr>
      </w:pPr>
      <w:r w:rsidRPr="00EF70B9">
        <w:rPr>
          <w:rFonts w:cs="Arial"/>
          <w:u w:val="single"/>
        </w:rPr>
        <w:t>Anlass/Rahmen</w:t>
      </w:r>
      <w:r w:rsidR="003B076A">
        <w:rPr>
          <w:rFonts w:cs="Arial"/>
          <w:u w:val="single"/>
        </w:rPr>
        <w:t>:</w:t>
      </w:r>
    </w:p>
    <w:p w14:paraId="4183AF32" w14:textId="07E8447B" w:rsidR="0041118A" w:rsidRPr="0041118A" w:rsidRDefault="0041118A" w:rsidP="0041118A">
      <w:r w:rsidRPr="0041118A">
        <w:t>Es handelt sich um die erste ordentliche D-EITI MSG-Sitzung im Jahr 2023. Diese 25. MSG-Sitzung ist die Auftaktsitzung für den 6. Berichtszyklus, in der die strategische und operative Planung des 6. D-EITI Bericht</w:t>
      </w:r>
      <w:r w:rsidR="005752F6">
        <w:t>s</w:t>
      </w:r>
      <w:r w:rsidRPr="0041118A">
        <w:t xml:space="preserve"> und die zukünftige Arbeit der D-EITI MSG besprochen wird. </w:t>
      </w:r>
    </w:p>
    <w:p w14:paraId="08826404" w14:textId="0669BE6F" w:rsidR="003B076A" w:rsidRPr="0041118A" w:rsidRDefault="0041118A" w:rsidP="0041118A">
      <w:r w:rsidRPr="006D54D0">
        <w:rPr>
          <w:u w:val="single"/>
        </w:rPr>
        <w:t>Ziel ist</w:t>
      </w:r>
      <w:r w:rsidRPr="0041118A">
        <w:t>, den MSG-Prozess der 6. D-EITI Berichterstattung zu vereinbaren, indem beschlossen wird, wie die Berichterstattung aktualisiert wird (TOP 2). Zudem muss die Leistungsbeschreibung für den UV beschlossen werden (TOP3).</w:t>
      </w:r>
    </w:p>
    <w:p w14:paraId="045869AA" w14:textId="0C0CF3BF" w:rsidR="007F7418" w:rsidRPr="00FC6C27" w:rsidRDefault="007F7418" w:rsidP="000D5D79">
      <w:pPr>
        <w:tabs>
          <w:tab w:val="left" w:pos="1843"/>
        </w:tabs>
        <w:spacing w:before="240" w:after="120" w:line="240" w:lineRule="auto"/>
        <w:rPr>
          <w:rFonts w:cs="Arial"/>
          <w:b/>
          <w:color w:val="002060"/>
          <w:sz w:val="32"/>
          <w:szCs w:val="32"/>
        </w:rPr>
      </w:pPr>
      <w:r w:rsidRPr="00FC6C27">
        <w:rPr>
          <w:rFonts w:cs="Arial"/>
          <w:b/>
          <w:color w:val="002060"/>
          <w:sz w:val="32"/>
          <w:szCs w:val="32"/>
        </w:rPr>
        <w:t>T</w:t>
      </w:r>
      <w:r w:rsidR="00C86577" w:rsidRPr="00FC6C27">
        <w:rPr>
          <w:rFonts w:cs="Arial"/>
          <w:b/>
          <w:color w:val="002060"/>
          <w:sz w:val="32"/>
          <w:szCs w:val="32"/>
        </w:rPr>
        <w:t>OP</w:t>
      </w:r>
      <w:r w:rsidR="00C069C7" w:rsidRPr="00FC6C27">
        <w:rPr>
          <w:rFonts w:cs="Arial"/>
          <w:b/>
          <w:color w:val="002060"/>
          <w:sz w:val="32"/>
          <w:szCs w:val="32"/>
        </w:rPr>
        <w:t xml:space="preserve"> 1</w:t>
      </w:r>
      <w:r w:rsidR="006F6BBC" w:rsidRPr="00FC6C27">
        <w:rPr>
          <w:rFonts w:cs="Arial"/>
          <w:b/>
          <w:color w:val="002060"/>
          <w:sz w:val="32"/>
          <w:szCs w:val="32"/>
        </w:rPr>
        <w:t xml:space="preserve"> </w:t>
      </w:r>
      <w:r w:rsidR="00810746" w:rsidRPr="00FC6C27">
        <w:rPr>
          <w:rFonts w:cs="Arial"/>
          <w:b/>
          <w:color w:val="002060"/>
          <w:sz w:val="32"/>
          <w:szCs w:val="32"/>
        </w:rPr>
        <w:t>–</w:t>
      </w:r>
      <w:r w:rsidR="006F6BBC" w:rsidRPr="00FC6C27">
        <w:rPr>
          <w:rFonts w:cs="Arial"/>
          <w:b/>
          <w:color w:val="002060"/>
          <w:sz w:val="32"/>
          <w:szCs w:val="32"/>
        </w:rPr>
        <w:t xml:space="preserve"> </w:t>
      </w:r>
      <w:r w:rsidR="00AB6DD6">
        <w:rPr>
          <w:rFonts w:cs="Arial"/>
          <w:b/>
          <w:color w:val="002060"/>
          <w:sz w:val="32"/>
          <w:szCs w:val="32"/>
        </w:rPr>
        <w:t xml:space="preserve">Diskussion mit der D-EITI Sonderbeauftragten </w:t>
      </w:r>
    </w:p>
    <w:p w14:paraId="72467547" w14:textId="7497D149" w:rsidR="00976F78" w:rsidRDefault="00474A58" w:rsidP="00BF5373">
      <w:pPr>
        <w:tabs>
          <w:tab w:val="left" w:pos="1843"/>
        </w:tabs>
        <w:spacing w:before="120" w:after="0"/>
        <w:rPr>
          <w:rFonts w:cs="Arial"/>
        </w:rPr>
      </w:pPr>
      <w:bookmarkStart w:id="1" w:name="_Hlk97546710"/>
      <w:bookmarkStart w:id="2" w:name="_Hlk114212954"/>
      <w:r w:rsidRPr="00DB01AE">
        <w:rPr>
          <w:rFonts w:cs="Arial"/>
          <w:u w:val="single"/>
        </w:rPr>
        <w:t>Der Vorsitz</w:t>
      </w:r>
      <w:r>
        <w:rPr>
          <w:rFonts w:cs="Arial"/>
        </w:rPr>
        <w:t xml:space="preserve"> </w:t>
      </w:r>
      <w:r w:rsidR="00BB343D">
        <w:rPr>
          <w:rFonts w:cs="Arial"/>
        </w:rPr>
        <w:t xml:space="preserve">der MSG eröffnet </w:t>
      </w:r>
      <w:r w:rsidR="00004555">
        <w:rPr>
          <w:rFonts w:cs="Arial"/>
        </w:rPr>
        <w:t>die Sitzu</w:t>
      </w:r>
      <w:r w:rsidR="000D29A4">
        <w:rPr>
          <w:rFonts w:cs="Arial"/>
        </w:rPr>
        <w:t>ng und begrüßt alle Anwesenden.</w:t>
      </w:r>
      <w:r w:rsidR="00DB01AE">
        <w:rPr>
          <w:rFonts w:cs="Arial"/>
        </w:rPr>
        <w:t xml:space="preserve"> </w:t>
      </w:r>
      <w:r w:rsidR="00D52A28">
        <w:rPr>
          <w:rFonts w:cs="Arial"/>
        </w:rPr>
        <w:t xml:space="preserve">Er übergibt an die </w:t>
      </w:r>
      <w:r w:rsidR="00D52A28" w:rsidRPr="00600E2E">
        <w:rPr>
          <w:rFonts w:cs="Arial"/>
          <w:u w:val="single"/>
        </w:rPr>
        <w:t>D-EITI Sonderbeauftragte</w:t>
      </w:r>
      <w:r w:rsidR="00D52A28">
        <w:rPr>
          <w:rFonts w:cs="Arial"/>
        </w:rPr>
        <w:t xml:space="preserve">, PSt´in Dr. Brantner, </w:t>
      </w:r>
      <w:r w:rsidR="007C2F07">
        <w:rPr>
          <w:rFonts w:cs="Arial"/>
        </w:rPr>
        <w:t xml:space="preserve">die sich für die Teilnahme aller Anwesenden </w:t>
      </w:r>
      <w:r w:rsidR="00600E2E">
        <w:rPr>
          <w:rFonts w:cs="Arial"/>
        </w:rPr>
        <w:t>beda</w:t>
      </w:r>
      <w:r w:rsidR="00E8496D">
        <w:rPr>
          <w:rFonts w:cs="Arial"/>
        </w:rPr>
        <w:t>nkt. Be</w:t>
      </w:r>
      <w:r w:rsidR="00E8496D">
        <w:rPr>
          <w:rFonts w:cs="Arial"/>
        </w:rPr>
        <w:lastRenderedPageBreak/>
        <w:t>vor es um die Ausrichtung des 6. D-EITI Bericht</w:t>
      </w:r>
      <w:r w:rsidR="005752F6">
        <w:rPr>
          <w:rFonts w:cs="Arial"/>
        </w:rPr>
        <w:t>s</w:t>
      </w:r>
      <w:r w:rsidR="00E8496D">
        <w:rPr>
          <w:rFonts w:cs="Arial"/>
        </w:rPr>
        <w:t xml:space="preserve"> geht, </w:t>
      </w:r>
      <w:r w:rsidR="000B293A">
        <w:rPr>
          <w:rFonts w:cs="Arial"/>
        </w:rPr>
        <w:t>erläutert</w:t>
      </w:r>
      <w:r w:rsidR="00E8496D">
        <w:rPr>
          <w:rFonts w:cs="Arial"/>
        </w:rPr>
        <w:t xml:space="preserve"> </w:t>
      </w:r>
      <w:r w:rsidR="000438F0" w:rsidRPr="00B54FE0">
        <w:rPr>
          <w:rFonts w:cs="Arial"/>
          <w:u w:val="single"/>
        </w:rPr>
        <w:t>die Sonderbeauftragte</w:t>
      </w:r>
      <w:r w:rsidR="000B293A">
        <w:rPr>
          <w:rFonts w:cs="Arial"/>
        </w:rPr>
        <w:t xml:space="preserve"> die Umstände, die zum</w:t>
      </w:r>
      <w:r w:rsidR="000438F0">
        <w:rPr>
          <w:rFonts w:cs="Arial"/>
        </w:rPr>
        <w:t xml:space="preserve"> Verschieben des Pressegesprächs </w:t>
      </w:r>
      <w:r w:rsidR="000B293A">
        <w:rPr>
          <w:rFonts w:cs="Arial"/>
        </w:rPr>
        <w:t xml:space="preserve">zum 5. Gesamtberichtspaket führten und bittet </w:t>
      </w:r>
      <w:r w:rsidR="00976F78">
        <w:rPr>
          <w:rFonts w:cs="Arial"/>
        </w:rPr>
        <w:t>um Verständnis</w:t>
      </w:r>
      <w:r w:rsidR="000B293A">
        <w:rPr>
          <w:rFonts w:cs="Arial"/>
        </w:rPr>
        <w:t xml:space="preserve">. </w:t>
      </w:r>
    </w:p>
    <w:p w14:paraId="5D5DDC4D" w14:textId="77777777" w:rsidR="00CD530B" w:rsidRDefault="00483930" w:rsidP="00BF5373">
      <w:pPr>
        <w:tabs>
          <w:tab w:val="left" w:pos="1843"/>
        </w:tabs>
        <w:spacing w:before="120" w:after="0"/>
        <w:rPr>
          <w:rFonts w:cs="Arial"/>
        </w:rPr>
      </w:pPr>
      <w:r w:rsidRPr="00483930">
        <w:rPr>
          <w:rFonts w:cs="Arial"/>
          <w:u w:val="single"/>
        </w:rPr>
        <w:t>Die Regierung</w:t>
      </w:r>
      <w:r>
        <w:rPr>
          <w:rFonts w:cs="Arial"/>
        </w:rPr>
        <w:t xml:space="preserve"> wird hinsichtlich eines neuen Termins und geeigneten Formats a</w:t>
      </w:r>
      <w:r w:rsidR="005752F6">
        <w:rPr>
          <w:rFonts w:cs="Arial"/>
        </w:rPr>
        <w:t>n</w:t>
      </w:r>
      <w:r>
        <w:rPr>
          <w:rFonts w:cs="Arial"/>
        </w:rPr>
        <w:t xml:space="preserve"> die MSG </w:t>
      </w:r>
      <w:r w:rsidR="005752F6">
        <w:rPr>
          <w:rFonts w:cs="Arial"/>
        </w:rPr>
        <w:t>herant</w:t>
      </w:r>
      <w:r>
        <w:rPr>
          <w:rFonts w:cs="Arial"/>
        </w:rPr>
        <w:t>reten</w:t>
      </w:r>
      <w:r w:rsidR="00F93BA5">
        <w:rPr>
          <w:rFonts w:cs="Arial"/>
        </w:rPr>
        <w:t xml:space="preserve"> </w:t>
      </w:r>
    </w:p>
    <w:p w14:paraId="3D20E2B2" w14:textId="72A854B0" w:rsidR="002626C4" w:rsidRDefault="00F93BA5" w:rsidP="00BF5373">
      <w:pPr>
        <w:tabs>
          <w:tab w:val="left" w:pos="1843"/>
        </w:tabs>
        <w:spacing w:before="120" w:after="0"/>
        <w:rPr>
          <w:rFonts w:cs="Arial"/>
        </w:rPr>
      </w:pPr>
      <w:r>
        <w:rPr>
          <w:rFonts w:cs="Arial"/>
        </w:rPr>
        <w:t>[</w:t>
      </w:r>
      <w:r w:rsidR="00CD530B">
        <w:rPr>
          <w:rFonts w:cs="Arial"/>
        </w:rPr>
        <w:t xml:space="preserve">Nachtrag: </w:t>
      </w:r>
      <w:r w:rsidRPr="00F93BA5">
        <w:rPr>
          <w:rFonts w:cs="Arial"/>
        </w:rPr>
        <w:t xml:space="preserve">Pressegespräch </w:t>
      </w:r>
      <w:r>
        <w:rPr>
          <w:rFonts w:cs="Arial"/>
        </w:rPr>
        <w:t xml:space="preserve">fand </w:t>
      </w:r>
      <w:r w:rsidRPr="00F93BA5">
        <w:rPr>
          <w:rFonts w:cs="Arial"/>
        </w:rPr>
        <w:t>am Freitag, den 23.6. von 17:00 bis 17:45 Uhr</w:t>
      </w:r>
      <w:r>
        <w:rPr>
          <w:rFonts w:cs="Arial"/>
        </w:rPr>
        <w:t xml:space="preserve"> statt, mit Redebeiträgen von PSt´in Dr. Brantner (BMWK) und drei Vertretern der MSG.]</w:t>
      </w:r>
      <w:r w:rsidR="00483930">
        <w:rPr>
          <w:rFonts w:cs="Arial"/>
        </w:rPr>
        <w:t xml:space="preserve">. </w:t>
      </w:r>
    </w:p>
    <w:p w14:paraId="33E07A0B" w14:textId="5B957DFA" w:rsidR="00623E24" w:rsidRDefault="00002B9C" w:rsidP="00BF5373">
      <w:pPr>
        <w:tabs>
          <w:tab w:val="left" w:pos="1843"/>
        </w:tabs>
        <w:spacing w:before="120" w:after="0"/>
        <w:rPr>
          <w:rFonts w:cs="Arial"/>
        </w:rPr>
      </w:pPr>
      <w:r w:rsidRPr="00AD68A6">
        <w:rPr>
          <w:rFonts w:cs="Arial"/>
          <w:u w:val="single"/>
        </w:rPr>
        <w:t>Die Sonderbeauftragte</w:t>
      </w:r>
      <w:r>
        <w:rPr>
          <w:rFonts w:cs="Arial"/>
        </w:rPr>
        <w:t xml:space="preserve"> bedankt sich</w:t>
      </w:r>
      <w:r w:rsidR="00F855EE">
        <w:rPr>
          <w:rFonts w:cs="Arial"/>
        </w:rPr>
        <w:t xml:space="preserve"> bei allen Beteiligten</w:t>
      </w:r>
      <w:r>
        <w:rPr>
          <w:rFonts w:cs="Arial"/>
        </w:rPr>
        <w:t xml:space="preserve"> für einen </w:t>
      </w:r>
      <w:r w:rsidR="00817850">
        <w:rPr>
          <w:rFonts w:cs="Arial"/>
        </w:rPr>
        <w:t>sehr guten</w:t>
      </w:r>
      <w:r w:rsidR="00992543">
        <w:rPr>
          <w:rFonts w:cs="Arial"/>
        </w:rPr>
        <w:t xml:space="preserve"> 5. </w:t>
      </w:r>
      <w:r w:rsidR="00976F78">
        <w:rPr>
          <w:rFonts w:cs="Arial"/>
        </w:rPr>
        <w:t xml:space="preserve">D-EITI </w:t>
      </w:r>
      <w:r w:rsidR="00992543">
        <w:rPr>
          <w:rFonts w:cs="Arial"/>
        </w:rPr>
        <w:t>Bericht</w:t>
      </w:r>
      <w:r w:rsidR="003B1CDF">
        <w:rPr>
          <w:rFonts w:cs="Arial"/>
        </w:rPr>
        <w:t xml:space="preserve"> und betont</w:t>
      </w:r>
      <w:r w:rsidR="005025D9">
        <w:rPr>
          <w:rFonts w:cs="Arial"/>
        </w:rPr>
        <w:t xml:space="preserve"> die Wichtigkeit </w:t>
      </w:r>
      <w:r w:rsidR="008E28B4">
        <w:rPr>
          <w:rFonts w:cs="Arial"/>
        </w:rPr>
        <w:t>der D-EITI für die Regierung und</w:t>
      </w:r>
      <w:r w:rsidR="003B1CDF">
        <w:rPr>
          <w:rFonts w:cs="Arial"/>
        </w:rPr>
        <w:t xml:space="preserve"> das Bestreben, d</w:t>
      </w:r>
      <w:r w:rsidR="00AD68A6">
        <w:rPr>
          <w:rFonts w:cs="Arial"/>
        </w:rPr>
        <w:t xml:space="preserve">ie Berichterstattung </w:t>
      </w:r>
      <w:r w:rsidR="002E1CCB">
        <w:rPr>
          <w:rFonts w:cs="Arial"/>
        </w:rPr>
        <w:t>bekannter machen zu wollen</w:t>
      </w:r>
      <w:r w:rsidR="00AD68A6">
        <w:rPr>
          <w:rFonts w:cs="Arial"/>
        </w:rPr>
        <w:t xml:space="preserve">. </w:t>
      </w:r>
      <w:r w:rsidR="009A7D57">
        <w:rPr>
          <w:rFonts w:cs="Arial"/>
        </w:rPr>
        <w:t xml:space="preserve">Die Themen des Berichts </w:t>
      </w:r>
      <w:r w:rsidR="00A14CE3">
        <w:rPr>
          <w:rFonts w:cs="Arial"/>
        </w:rPr>
        <w:t xml:space="preserve">sind äußerst relevant für die </w:t>
      </w:r>
      <w:r w:rsidR="002E1CCB">
        <w:rPr>
          <w:rFonts w:cs="Arial"/>
        </w:rPr>
        <w:t xml:space="preserve">aktuelle Rohstoffdebatte und sollten in dieser </w:t>
      </w:r>
      <w:r w:rsidR="00976F78">
        <w:rPr>
          <w:rFonts w:cs="Arial"/>
        </w:rPr>
        <w:t xml:space="preserve">noch </w:t>
      </w:r>
      <w:r w:rsidR="000F37B2">
        <w:rPr>
          <w:rFonts w:cs="Arial"/>
        </w:rPr>
        <w:t xml:space="preserve">öffentlichkeitswirksamer platziert werden. </w:t>
      </w:r>
      <w:r w:rsidR="009341EE">
        <w:rPr>
          <w:rFonts w:cs="Arial"/>
        </w:rPr>
        <w:t xml:space="preserve">Fragen der Transparenz sowie Umwelt- und Sozialstandards </w:t>
      </w:r>
      <w:r w:rsidR="00755674">
        <w:rPr>
          <w:rFonts w:cs="Arial"/>
        </w:rPr>
        <w:t>werden immer wichtiger</w:t>
      </w:r>
      <w:r w:rsidR="00976F78">
        <w:rPr>
          <w:rFonts w:cs="Arial"/>
        </w:rPr>
        <w:t>. Hier nimmt die</w:t>
      </w:r>
      <w:r w:rsidR="00755674">
        <w:rPr>
          <w:rFonts w:cs="Arial"/>
        </w:rPr>
        <w:t xml:space="preserve"> EITI seit Jahren eine Vorreiterposition </w:t>
      </w:r>
      <w:r w:rsidR="00976F78">
        <w:rPr>
          <w:rFonts w:cs="Arial"/>
        </w:rPr>
        <w:t>ein</w:t>
      </w:r>
      <w:r w:rsidR="008D3A6B">
        <w:rPr>
          <w:rFonts w:cs="Arial"/>
        </w:rPr>
        <w:t xml:space="preserve">. </w:t>
      </w:r>
    </w:p>
    <w:p w14:paraId="5C7A1C4B" w14:textId="77777777" w:rsidR="00B420BF" w:rsidRDefault="00623E24" w:rsidP="00BF5373">
      <w:pPr>
        <w:tabs>
          <w:tab w:val="left" w:pos="1843"/>
        </w:tabs>
        <w:spacing w:before="120" w:after="0"/>
        <w:rPr>
          <w:rFonts w:cs="Arial"/>
        </w:rPr>
      </w:pPr>
      <w:r>
        <w:rPr>
          <w:rFonts w:cs="Arial"/>
        </w:rPr>
        <w:t xml:space="preserve">Um </w:t>
      </w:r>
      <w:r w:rsidR="00983648">
        <w:rPr>
          <w:rFonts w:cs="Arial"/>
        </w:rPr>
        <w:t xml:space="preserve">die D-EITI Berichterstattung </w:t>
      </w:r>
      <w:r w:rsidR="003B37AC">
        <w:rPr>
          <w:rFonts w:cs="Arial"/>
        </w:rPr>
        <w:t xml:space="preserve">bekannter zu machen und </w:t>
      </w:r>
      <w:r w:rsidR="009F49B9">
        <w:rPr>
          <w:rFonts w:cs="Arial"/>
        </w:rPr>
        <w:t xml:space="preserve">mehr in aktuelle Debatten einzubinden, </w:t>
      </w:r>
      <w:r w:rsidR="00B420BF">
        <w:rPr>
          <w:rFonts w:cs="Arial"/>
        </w:rPr>
        <w:t xml:space="preserve">macht </w:t>
      </w:r>
      <w:r w:rsidR="00B420BF" w:rsidRPr="00B420BF">
        <w:rPr>
          <w:rFonts w:cs="Arial"/>
          <w:u w:val="single"/>
        </w:rPr>
        <w:t>die Regierung</w:t>
      </w:r>
      <w:r w:rsidR="00B420BF">
        <w:rPr>
          <w:rFonts w:cs="Arial"/>
        </w:rPr>
        <w:t xml:space="preserve"> folgende Vorschläge: </w:t>
      </w:r>
    </w:p>
    <w:p w14:paraId="7C6C5D5B" w14:textId="151DEE40" w:rsidR="00E545D5" w:rsidRDefault="00E545D5" w:rsidP="00B950EA">
      <w:pPr>
        <w:pStyle w:val="Listenabsatz"/>
        <w:numPr>
          <w:ilvl w:val="0"/>
          <w:numId w:val="2"/>
        </w:numPr>
        <w:tabs>
          <w:tab w:val="left" w:pos="1843"/>
        </w:tabs>
        <w:spacing w:before="120" w:after="0"/>
        <w:rPr>
          <w:rFonts w:cs="Arial"/>
        </w:rPr>
      </w:pPr>
      <w:r>
        <w:rPr>
          <w:rFonts w:cs="Arial"/>
        </w:rPr>
        <w:t xml:space="preserve">Die </w:t>
      </w:r>
      <w:r w:rsidR="002C20BB">
        <w:rPr>
          <w:rFonts w:cs="Arial"/>
        </w:rPr>
        <w:t>Aufmerksamkeit für</w:t>
      </w:r>
      <w:r w:rsidR="005752F6">
        <w:rPr>
          <w:rFonts w:cs="Arial"/>
        </w:rPr>
        <w:t xml:space="preserve"> </w:t>
      </w:r>
      <w:r>
        <w:rPr>
          <w:rFonts w:cs="Arial"/>
        </w:rPr>
        <w:t xml:space="preserve">die Berichterstattung soll erhöht werden und einzelne Themen auch unterjährig angesprochen werden </w:t>
      </w:r>
      <w:r w:rsidR="005752F6">
        <w:rPr>
          <w:rFonts w:cs="Arial"/>
        </w:rPr>
        <w:t>(</w:t>
      </w:r>
      <w:r>
        <w:rPr>
          <w:rFonts w:cs="Arial"/>
        </w:rPr>
        <w:t>„EITI als Debattenakteur!“</w:t>
      </w:r>
      <w:r w:rsidR="005752F6">
        <w:rPr>
          <w:rFonts w:cs="Arial"/>
        </w:rPr>
        <w:t>)</w:t>
      </w:r>
      <w:r>
        <w:rPr>
          <w:rFonts w:cs="Arial"/>
        </w:rPr>
        <w:t xml:space="preserve"> Die verpflichtenden Kapitel sollten immer so aktuell wie möglich sein und die Informationen unmittelbar zugänglich. </w:t>
      </w:r>
    </w:p>
    <w:p w14:paraId="384EA202" w14:textId="15F7ADBA" w:rsidR="004C7C06" w:rsidRDefault="00964170" w:rsidP="00E545D5">
      <w:pPr>
        <w:pStyle w:val="Listenabsatz"/>
        <w:tabs>
          <w:tab w:val="left" w:pos="1843"/>
        </w:tabs>
        <w:spacing w:before="120" w:after="0"/>
        <w:rPr>
          <w:rFonts w:cs="Arial"/>
        </w:rPr>
      </w:pPr>
      <w:r w:rsidRPr="00964170">
        <w:rPr>
          <w:rFonts w:cs="Arial"/>
        </w:rPr>
        <w:t xml:space="preserve">Das Gesamtpaket des Berichts </w:t>
      </w:r>
      <w:r w:rsidR="00976F78">
        <w:rPr>
          <w:rFonts w:cs="Arial"/>
        </w:rPr>
        <w:t>soll</w:t>
      </w:r>
      <w:r w:rsidR="00E545D5">
        <w:rPr>
          <w:rFonts w:cs="Arial"/>
        </w:rPr>
        <w:t>e deshalb</w:t>
      </w:r>
      <w:r w:rsidR="00976F78">
        <w:rPr>
          <w:rFonts w:cs="Arial"/>
        </w:rPr>
        <w:t xml:space="preserve"> </w:t>
      </w:r>
      <w:r w:rsidRPr="00964170">
        <w:rPr>
          <w:rFonts w:cs="Arial"/>
        </w:rPr>
        <w:t>in eine flexible Berichtserstattung überführ</w:t>
      </w:r>
      <w:r w:rsidR="00976F78">
        <w:rPr>
          <w:rFonts w:cs="Arial"/>
        </w:rPr>
        <w:t>t werden</w:t>
      </w:r>
      <w:r w:rsidRPr="00964170">
        <w:rPr>
          <w:rFonts w:cs="Arial"/>
        </w:rPr>
        <w:t>, damit einzelne Berichtsteile nacheinander abgestimmt und von der MSG</w:t>
      </w:r>
      <w:r w:rsidR="005752F6">
        <w:rPr>
          <w:rFonts w:cs="Arial"/>
        </w:rPr>
        <w:t xml:space="preserve"> nacheinander</w:t>
      </w:r>
      <w:r w:rsidRPr="00964170">
        <w:rPr>
          <w:rFonts w:cs="Arial"/>
        </w:rPr>
        <w:t xml:space="preserve"> beschlossen werden. Die</w:t>
      </w:r>
      <w:r w:rsidR="00976F78">
        <w:rPr>
          <w:rFonts w:cs="Arial"/>
        </w:rPr>
        <w:t>se</w:t>
      </w:r>
      <w:r w:rsidRPr="00964170">
        <w:rPr>
          <w:rFonts w:cs="Arial"/>
        </w:rPr>
        <w:t xml:space="preserve"> können dann im Laufe des Jahres sukzessiv online veröffentlicht werden.</w:t>
      </w:r>
      <w:r w:rsidR="002A32B8" w:rsidRPr="00B420BF">
        <w:rPr>
          <w:rFonts w:cs="Arial"/>
        </w:rPr>
        <w:t xml:space="preserve"> </w:t>
      </w:r>
      <w:r w:rsidR="003F38C0">
        <w:rPr>
          <w:rFonts w:cs="Arial"/>
        </w:rPr>
        <w:t xml:space="preserve">Damit </w:t>
      </w:r>
      <w:r w:rsidR="00951EE8">
        <w:rPr>
          <w:rFonts w:cs="Arial"/>
        </w:rPr>
        <w:t xml:space="preserve">könne die Berichterstattung besser an </w:t>
      </w:r>
      <w:r w:rsidR="002B79C9">
        <w:rPr>
          <w:rFonts w:cs="Arial"/>
        </w:rPr>
        <w:t>die aktuellen Diskurse</w:t>
      </w:r>
      <w:r w:rsidR="00951EE8">
        <w:rPr>
          <w:rFonts w:cs="Arial"/>
        </w:rPr>
        <w:t xml:space="preserve"> angepasst und</w:t>
      </w:r>
      <w:r w:rsidR="008E0F61">
        <w:rPr>
          <w:rFonts w:cs="Arial"/>
        </w:rPr>
        <w:t xml:space="preserve"> einzelne</w:t>
      </w:r>
      <w:r w:rsidR="00A7049C">
        <w:rPr>
          <w:rFonts w:cs="Arial"/>
        </w:rPr>
        <w:t xml:space="preserve"> thematisch relevante Kapitel</w:t>
      </w:r>
      <w:r w:rsidR="008E0F61">
        <w:rPr>
          <w:rFonts w:cs="Arial"/>
        </w:rPr>
        <w:t xml:space="preserve"> besser hervorgehoben werden</w:t>
      </w:r>
      <w:r w:rsidR="00976F78">
        <w:rPr>
          <w:rFonts w:cs="Arial"/>
        </w:rPr>
        <w:t>,</w:t>
      </w:r>
      <w:r w:rsidR="008E0F61">
        <w:rPr>
          <w:rFonts w:cs="Arial"/>
        </w:rPr>
        <w:t xml:space="preserve"> z.B. </w:t>
      </w:r>
      <w:r w:rsidR="003F0664">
        <w:rPr>
          <w:rFonts w:cs="Arial"/>
        </w:rPr>
        <w:t xml:space="preserve">das </w:t>
      </w:r>
      <w:r w:rsidR="005752F6">
        <w:rPr>
          <w:rFonts w:cs="Arial"/>
        </w:rPr>
        <w:t xml:space="preserve">Kapitel zur </w:t>
      </w:r>
      <w:r w:rsidR="003F0664">
        <w:rPr>
          <w:rFonts w:cs="Arial"/>
        </w:rPr>
        <w:t xml:space="preserve">Versorgungssicherheit. </w:t>
      </w:r>
    </w:p>
    <w:p w14:paraId="02720851" w14:textId="12B5C9DF" w:rsidR="00964170" w:rsidRDefault="00E545D5" w:rsidP="00B950EA">
      <w:pPr>
        <w:pStyle w:val="Listenabsatz"/>
        <w:numPr>
          <w:ilvl w:val="0"/>
          <w:numId w:val="2"/>
        </w:numPr>
        <w:tabs>
          <w:tab w:val="left" w:pos="1843"/>
        </w:tabs>
        <w:spacing w:before="120" w:after="0"/>
        <w:rPr>
          <w:rFonts w:cs="Arial"/>
        </w:rPr>
      </w:pPr>
      <w:r>
        <w:rPr>
          <w:rFonts w:cs="Arial"/>
        </w:rPr>
        <w:t xml:space="preserve">Die Aktualität des D-EITI Berichts soll erhöht werden, ohne den Aufwand signifikant zu erhöhen. </w:t>
      </w:r>
      <w:r w:rsidR="00976F78">
        <w:rPr>
          <w:rFonts w:cs="Arial"/>
        </w:rPr>
        <w:t>Bei der diesjährigen Aktualisierung soll</w:t>
      </w:r>
      <w:r>
        <w:rPr>
          <w:rFonts w:cs="Arial"/>
        </w:rPr>
        <w:t>e deshalb</w:t>
      </w:r>
      <w:r w:rsidR="00976F78">
        <w:rPr>
          <w:rFonts w:cs="Arial"/>
        </w:rPr>
        <w:t xml:space="preserve"> ein </w:t>
      </w:r>
      <w:r w:rsidR="00CC1A88">
        <w:rPr>
          <w:rFonts w:cs="Arial"/>
        </w:rPr>
        <w:t xml:space="preserve">Fokus auf die Aktualisierung der Daten </w:t>
      </w:r>
      <w:r w:rsidR="00976F78">
        <w:rPr>
          <w:rFonts w:cs="Arial"/>
        </w:rPr>
        <w:t>ge</w:t>
      </w:r>
      <w:r w:rsidR="00CC1A88">
        <w:rPr>
          <w:rFonts w:cs="Arial"/>
        </w:rPr>
        <w:t>leg</w:t>
      </w:r>
      <w:r w:rsidR="00976F78">
        <w:rPr>
          <w:rFonts w:cs="Arial"/>
        </w:rPr>
        <w:t>t werden</w:t>
      </w:r>
      <w:r w:rsidR="00CC1A88">
        <w:rPr>
          <w:rFonts w:cs="Arial"/>
        </w:rPr>
        <w:t xml:space="preserve"> (Berichts</w:t>
      </w:r>
      <w:r w:rsidR="003F38C0">
        <w:rPr>
          <w:rFonts w:cs="Arial"/>
        </w:rPr>
        <w:t>jahr 2021</w:t>
      </w:r>
      <w:r w:rsidR="005752F6">
        <w:rPr>
          <w:rFonts w:cs="Arial"/>
        </w:rPr>
        <w:t xml:space="preserve">, aktuellere </w:t>
      </w:r>
      <w:r w:rsidR="002C20BB">
        <w:rPr>
          <w:rFonts w:cs="Arial"/>
        </w:rPr>
        <w:t>Daten,</w:t>
      </w:r>
      <w:r w:rsidR="005752F6">
        <w:rPr>
          <w:rFonts w:cs="Arial"/>
        </w:rPr>
        <w:t xml:space="preserve"> sofern diese vorliegen</w:t>
      </w:r>
      <w:r w:rsidR="003F38C0">
        <w:rPr>
          <w:rFonts w:cs="Arial"/>
        </w:rPr>
        <w:t>).</w:t>
      </w:r>
      <w:r w:rsidR="00216A24">
        <w:rPr>
          <w:rFonts w:cs="Arial"/>
        </w:rPr>
        <w:t xml:space="preserve"> </w:t>
      </w:r>
      <w:r w:rsidR="00E31B4F">
        <w:rPr>
          <w:rFonts w:cs="Arial"/>
        </w:rPr>
        <w:t>Die</w:t>
      </w:r>
      <w:r w:rsidR="00612A1F">
        <w:rPr>
          <w:rFonts w:cs="Arial"/>
        </w:rPr>
        <w:t xml:space="preserve"> verpflichtenden </w:t>
      </w:r>
      <w:r w:rsidR="00E31B4F">
        <w:rPr>
          <w:rFonts w:cs="Arial"/>
        </w:rPr>
        <w:t>Kapitel</w:t>
      </w:r>
      <w:r w:rsidR="00612A1F">
        <w:rPr>
          <w:rFonts w:cs="Arial"/>
        </w:rPr>
        <w:t xml:space="preserve"> sind </w:t>
      </w:r>
      <w:r w:rsidR="00DE68C4">
        <w:rPr>
          <w:rFonts w:cs="Arial"/>
        </w:rPr>
        <w:t xml:space="preserve">inhaltlich </w:t>
      </w:r>
      <w:r w:rsidR="00612A1F">
        <w:rPr>
          <w:rFonts w:cs="Arial"/>
        </w:rPr>
        <w:t>auf einem guten Stand</w:t>
      </w:r>
      <w:r w:rsidR="00F4695A">
        <w:rPr>
          <w:rFonts w:cs="Arial"/>
        </w:rPr>
        <w:t xml:space="preserve">. Es </w:t>
      </w:r>
      <w:r w:rsidR="00C12C33">
        <w:rPr>
          <w:rFonts w:cs="Arial"/>
        </w:rPr>
        <w:t xml:space="preserve">sollte </w:t>
      </w:r>
      <w:r w:rsidR="00F4695A">
        <w:rPr>
          <w:rFonts w:cs="Arial"/>
        </w:rPr>
        <w:t xml:space="preserve">daher </w:t>
      </w:r>
      <w:r w:rsidR="00C12C33">
        <w:rPr>
          <w:rFonts w:cs="Arial"/>
        </w:rPr>
        <w:t xml:space="preserve">primär </w:t>
      </w:r>
      <w:r w:rsidR="00004528">
        <w:rPr>
          <w:rFonts w:cs="Arial"/>
        </w:rPr>
        <w:t xml:space="preserve">und fortlaufend </w:t>
      </w:r>
      <w:r w:rsidR="00F4695A">
        <w:rPr>
          <w:rFonts w:cs="Arial"/>
        </w:rPr>
        <w:t xml:space="preserve">auf die </w:t>
      </w:r>
      <w:r w:rsidR="005A7190">
        <w:rPr>
          <w:rFonts w:cs="Arial"/>
        </w:rPr>
        <w:t xml:space="preserve">Verfügbarkeit </w:t>
      </w:r>
      <w:r w:rsidR="00004528">
        <w:rPr>
          <w:rFonts w:cs="Arial"/>
        </w:rPr>
        <w:t>aktueller</w:t>
      </w:r>
      <w:r w:rsidR="00C12C33">
        <w:rPr>
          <w:rFonts w:cs="Arial"/>
        </w:rPr>
        <w:t xml:space="preserve"> Daten </w:t>
      </w:r>
      <w:r w:rsidR="003B3EFA">
        <w:rPr>
          <w:rFonts w:cs="Arial"/>
        </w:rPr>
        <w:t>online geachtet werden</w:t>
      </w:r>
      <w:r w:rsidR="00004528">
        <w:rPr>
          <w:rFonts w:cs="Arial"/>
        </w:rPr>
        <w:t xml:space="preserve">. </w:t>
      </w:r>
    </w:p>
    <w:p w14:paraId="1D159971" w14:textId="3EE3AA35" w:rsidR="00425255" w:rsidRDefault="00976F78" w:rsidP="00B950EA">
      <w:pPr>
        <w:pStyle w:val="Listenabsatz"/>
        <w:numPr>
          <w:ilvl w:val="0"/>
          <w:numId w:val="2"/>
        </w:numPr>
        <w:tabs>
          <w:tab w:val="left" w:pos="1843"/>
        </w:tabs>
        <w:spacing w:before="120" w:after="0"/>
        <w:rPr>
          <w:rFonts w:cs="Arial"/>
        </w:rPr>
      </w:pPr>
      <w:r>
        <w:rPr>
          <w:rFonts w:cs="Arial"/>
        </w:rPr>
        <w:lastRenderedPageBreak/>
        <w:t>Die MSG sollte kl</w:t>
      </w:r>
      <w:r w:rsidR="00C23428">
        <w:rPr>
          <w:rFonts w:cs="Arial"/>
        </w:rPr>
        <w:t xml:space="preserve">are inhaltliche Prioritäten </w:t>
      </w:r>
      <w:r>
        <w:rPr>
          <w:rFonts w:cs="Arial"/>
        </w:rPr>
        <w:t xml:space="preserve">für die </w:t>
      </w:r>
      <w:r w:rsidR="00E545D5">
        <w:rPr>
          <w:rFonts w:cs="Arial"/>
        </w:rPr>
        <w:t xml:space="preserve">freiwillige </w:t>
      </w:r>
      <w:r>
        <w:rPr>
          <w:rFonts w:cs="Arial"/>
        </w:rPr>
        <w:t xml:space="preserve">Berichterstattung </w:t>
      </w:r>
      <w:r w:rsidR="00C23428">
        <w:rPr>
          <w:rFonts w:cs="Arial"/>
        </w:rPr>
        <w:t xml:space="preserve">setzen. </w:t>
      </w:r>
      <w:r>
        <w:rPr>
          <w:rFonts w:cs="Arial"/>
        </w:rPr>
        <w:t>Je effizienter die bestehenden Kapitel aktualisiert werden (z.B. mit dem Fokus auf Datenaktualisierung in den bestehenden Kapiteln), umso besser kann dieser</w:t>
      </w:r>
      <w:r w:rsidR="00546448">
        <w:rPr>
          <w:rFonts w:cs="Arial"/>
        </w:rPr>
        <w:t xml:space="preserve"> Mehraufwand </w:t>
      </w:r>
      <w:r w:rsidR="00FC6144">
        <w:rPr>
          <w:rFonts w:cs="Arial"/>
        </w:rPr>
        <w:t xml:space="preserve">ausbalanciert werden. </w:t>
      </w:r>
      <w:r w:rsidR="00E545D5">
        <w:rPr>
          <w:rFonts w:cs="Arial"/>
        </w:rPr>
        <w:t>Deshalb sollen einzelne Kapitel hervorgehoben werden, z.B. Kreislaufwirtschaft oder Versorgungssicherheit.</w:t>
      </w:r>
    </w:p>
    <w:p w14:paraId="25A2790A" w14:textId="06E40413" w:rsidR="005121D5" w:rsidRDefault="003D083B" w:rsidP="005121D5">
      <w:pPr>
        <w:tabs>
          <w:tab w:val="left" w:pos="1843"/>
        </w:tabs>
        <w:spacing w:before="120" w:after="0"/>
        <w:rPr>
          <w:rFonts w:cs="Arial"/>
        </w:rPr>
      </w:pPr>
      <w:r>
        <w:rPr>
          <w:rFonts w:cs="Arial"/>
        </w:rPr>
        <w:t>Bevor die Diskussion zu den genannten Vorschlägen eröffnet wird</w:t>
      </w:r>
      <w:r w:rsidR="002D039E">
        <w:rPr>
          <w:rFonts w:cs="Arial"/>
        </w:rPr>
        <w:t xml:space="preserve">, bittet </w:t>
      </w:r>
      <w:r w:rsidR="002D039E" w:rsidRPr="002D039E">
        <w:rPr>
          <w:rFonts w:cs="Arial"/>
          <w:u w:val="single"/>
        </w:rPr>
        <w:t>d</w:t>
      </w:r>
      <w:r w:rsidR="005121D5" w:rsidRPr="002D039E">
        <w:rPr>
          <w:rFonts w:cs="Arial"/>
          <w:u w:val="single"/>
        </w:rPr>
        <w:t>er Vorsitz</w:t>
      </w:r>
      <w:r w:rsidR="005121D5">
        <w:rPr>
          <w:rFonts w:cs="Arial"/>
        </w:rPr>
        <w:t xml:space="preserve"> der M</w:t>
      </w:r>
      <w:r w:rsidR="007D56F5">
        <w:rPr>
          <w:rFonts w:cs="Arial"/>
        </w:rPr>
        <w:t xml:space="preserve">SG die Stakeholdergruppe der Privatwirtschaft und Zivilgesellschaft um </w:t>
      </w:r>
      <w:r w:rsidR="00976F78">
        <w:rPr>
          <w:rFonts w:cs="Arial"/>
        </w:rPr>
        <w:t>ihre Beiträge</w:t>
      </w:r>
      <w:r>
        <w:rPr>
          <w:rFonts w:cs="Arial"/>
        </w:rPr>
        <w:t>.</w:t>
      </w:r>
    </w:p>
    <w:p w14:paraId="4448EB97" w14:textId="1BA8222D" w:rsidR="00464C10" w:rsidRDefault="00976F78" w:rsidP="005121D5">
      <w:pPr>
        <w:tabs>
          <w:tab w:val="left" w:pos="1843"/>
        </w:tabs>
        <w:spacing w:before="120" w:after="0"/>
        <w:rPr>
          <w:rFonts w:cs="Arial"/>
        </w:rPr>
      </w:pPr>
      <w:r>
        <w:rPr>
          <w:rFonts w:cs="Arial"/>
          <w:u w:val="single"/>
        </w:rPr>
        <w:t>Beitrag</w:t>
      </w:r>
      <w:r w:rsidR="002D039E" w:rsidRPr="00F1772B">
        <w:rPr>
          <w:rFonts w:cs="Arial"/>
          <w:u w:val="single"/>
        </w:rPr>
        <w:t xml:space="preserve"> der Privatwirtschaft:</w:t>
      </w:r>
      <w:r w:rsidR="002D039E" w:rsidRPr="00F1772B">
        <w:rPr>
          <w:rFonts w:cs="Arial"/>
        </w:rPr>
        <w:t xml:space="preserve"> </w:t>
      </w:r>
      <w:r w:rsidR="008D420B" w:rsidRPr="00F1772B">
        <w:rPr>
          <w:rFonts w:cs="Arial"/>
        </w:rPr>
        <w:t>Die Privatwirtschaft</w:t>
      </w:r>
      <w:r w:rsidR="008D420B">
        <w:rPr>
          <w:rFonts w:cs="Arial"/>
        </w:rPr>
        <w:t xml:space="preserve"> lobt den Vorbildcharakter de</w:t>
      </w:r>
      <w:r w:rsidR="00F1772B">
        <w:rPr>
          <w:rFonts w:cs="Arial"/>
        </w:rPr>
        <w:t>s</w:t>
      </w:r>
      <w:r w:rsidR="00C21765">
        <w:rPr>
          <w:rFonts w:cs="Arial"/>
        </w:rPr>
        <w:t xml:space="preserve"> </w:t>
      </w:r>
      <w:r w:rsidR="00F1772B">
        <w:rPr>
          <w:rFonts w:cs="Arial"/>
        </w:rPr>
        <w:t>MSG-Prozesses</w:t>
      </w:r>
      <w:r w:rsidR="0087059C">
        <w:rPr>
          <w:rFonts w:cs="Arial"/>
        </w:rPr>
        <w:t xml:space="preserve"> und das Ergebnis von fünf sehr guten D-EITI Berichten</w:t>
      </w:r>
      <w:r w:rsidR="00F1772B">
        <w:rPr>
          <w:rFonts w:cs="Arial"/>
        </w:rPr>
        <w:t xml:space="preserve">. </w:t>
      </w:r>
      <w:r w:rsidR="0091293D">
        <w:rPr>
          <w:rFonts w:cs="Arial"/>
        </w:rPr>
        <w:t xml:space="preserve">Trotz vieler diskussionsreicher Sitzungen, die </w:t>
      </w:r>
      <w:r w:rsidR="00A11643">
        <w:rPr>
          <w:rFonts w:cs="Arial"/>
        </w:rPr>
        <w:t>den Prozess auch spannend mach</w:t>
      </w:r>
      <w:r w:rsidR="00780EEA">
        <w:rPr>
          <w:rFonts w:cs="Arial"/>
        </w:rPr>
        <w:t>t</w:t>
      </w:r>
      <w:r w:rsidR="00A11643">
        <w:rPr>
          <w:rFonts w:cs="Arial"/>
        </w:rPr>
        <w:t xml:space="preserve">en, </w:t>
      </w:r>
      <w:r w:rsidR="002D1081">
        <w:rPr>
          <w:rFonts w:cs="Arial"/>
        </w:rPr>
        <w:t xml:space="preserve">sei </w:t>
      </w:r>
      <w:r w:rsidR="009A78B8">
        <w:rPr>
          <w:rFonts w:cs="Arial"/>
        </w:rPr>
        <w:t xml:space="preserve">es immer gelungen, konsensuale Lösungen zu finden. </w:t>
      </w:r>
      <w:r w:rsidR="00573EAB">
        <w:rPr>
          <w:rFonts w:cs="Arial"/>
        </w:rPr>
        <w:t xml:space="preserve">Die Privatwirtschaft drückt ihre Unterstützung </w:t>
      </w:r>
      <w:r w:rsidR="00A278F8">
        <w:rPr>
          <w:rFonts w:cs="Arial"/>
        </w:rPr>
        <w:t xml:space="preserve">für die D-EITI aus, stimmt jedoch der Regierung zu, die Berichterstattung dynamischer gestalten zu wollen. </w:t>
      </w:r>
      <w:r w:rsidR="00464C10">
        <w:rPr>
          <w:rFonts w:cs="Arial"/>
        </w:rPr>
        <w:t xml:space="preserve">Rohstoffthemen </w:t>
      </w:r>
      <w:r w:rsidR="001D2A25">
        <w:rPr>
          <w:rFonts w:cs="Arial"/>
        </w:rPr>
        <w:t>st</w:t>
      </w:r>
      <w:r w:rsidR="00442261">
        <w:rPr>
          <w:rFonts w:cs="Arial"/>
        </w:rPr>
        <w:t xml:space="preserve">ießen auf mehr Interesse denn je in der Öffentlichkeit. </w:t>
      </w:r>
      <w:r w:rsidR="007670B9">
        <w:rPr>
          <w:rFonts w:cs="Arial"/>
        </w:rPr>
        <w:t xml:space="preserve">Der globale Rohstoffbedarf sei durch </w:t>
      </w:r>
      <w:r w:rsidR="00E545D5">
        <w:rPr>
          <w:rFonts w:cs="Arial"/>
        </w:rPr>
        <w:t xml:space="preserve">die Digitalisierung und </w:t>
      </w:r>
      <w:r w:rsidR="007670B9">
        <w:rPr>
          <w:rFonts w:cs="Arial"/>
        </w:rPr>
        <w:t>große Transformationsprozesse getrieben</w:t>
      </w:r>
      <w:r w:rsidR="00D859F6">
        <w:rPr>
          <w:rFonts w:cs="Arial"/>
        </w:rPr>
        <w:t xml:space="preserve">, in denen die Nachfrage </w:t>
      </w:r>
      <w:r w:rsidR="001056A9">
        <w:rPr>
          <w:rFonts w:cs="Arial"/>
        </w:rPr>
        <w:t xml:space="preserve">– vor allem bei metallischen Rohstoffen – größer als das Angebot </w:t>
      </w:r>
      <w:r w:rsidR="004E7720">
        <w:rPr>
          <w:rFonts w:cs="Arial"/>
        </w:rPr>
        <w:t>sein w</w:t>
      </w:r>
      <w:r w:rsidR="006B2F37">
        <w:rPr>
          <w:rFonts w:cs="Arial"/>
        </w:rPr>
        <w:t>erde</w:t>
      </w:r>
      <w:r w:rsidR="004E7720">
        <w:rPr>
          <w:rFonts w:cs="Arial"/>
        </w:rPr>
        <w:t xml:space="preserve">. </w:t>
      </w:r>
      <w:r w:rsidR="00535464">
        <w:rPr>
          <w:rFonts w:cs="Arial"/>
        </w:rPr>
        <w:t xml:space="preserve">Bei </w:t>
      </w:r>
      <w:r w:rsidR="00F1102E">
        <w:rPr>
          <w:rFonts w:cs="Arial"/>
        </w:rPr>
        <w:t>solch</w:t>
      </w:r>
      <w:r w:rsidR="007D78C3">
        <w:rPr>
          <w:rFonts w:cs="Arial"/>
        </w:rPr>
        <w:t xml:space="preserve"> geopolitische</w:t>
      </w:r>
      <w:r w:rsidR="00033EB4">
        <w:rPr>
          <w:rFonts w:cs="Arial"/>
        </w:rPr>
        <w:t xml:space="preserve">r Bedeutung von Rohstoffen </w:t>
      </w:r>
      <w:r w:rsidR="007D78C3">
        <w:rPr>
          <w:rFonts w:cs="Arial"/>
        </w:rPr>
        <w:t xml:space="preserve">sei die Bedeutung von </w:t>
      </w:r>
      <w:r w:rsidR="007D78C3" w:rsidRPr="00F1102E">
        <w:rPr>
          <w:rFonts w:cs="Arial"/>
          <w:i/>
          <w:iCs/>
        </w:rPr>
        <w:t>Good Governance</w:t>
      </w:r>
      <w:r w:rsidR="007D78C3">
        <w:rPr>
          <w:rFonts w:cs="Arial"/>
        </w:rPr>
        <w:t xml:space="preserve"> </w:t>
      </w:r>
      <w:r w:rsidR="00535464">
        <w:rPr>
          <w:rFonts w:cs="Arial"/>
        </w:rPr>
        <w:t>Beispielen</w:t>
      </w:r>
      <w:r w:rsidR="00F46480">
        <w:rPr>
          <w:rFonts w:cs="Arial"/>
        </w:rPr>
        <w:t xml:space="preserve"> im Rohstoffbereich</w:t>
      </w:r>
      <w:r w:rsidR="00535464">
        <w:rPr>
          <w:rFonts w:cs="Arial"/>
        </w:rPr>
        <w:t xml:space="preserve"> wie der EITI besonders </w:t>
      </w:r>
      <w:r w:rsidR="00F1102E">
        <w:rPr>
          <w:rFonts w:cs="Arial"/>
        </w:rPr>
        <w:t xml:space="preserve">groß. </w:t>
      </w:r>
      <w:r w:rsidR="00033EB4">
        <w:rPr>
          <w:rFonts w:cs="Arial"/>
        </w:rPr>
        <w:t>D</w:t>
      </w:r>
      <w:r w:rsidR="00846531">
        <w:rPr>
          <w:rFonts w:cs="Arial"/>
        </w:rPr>
        <w:t xml:space="preserve">er 5. D-EITI Bericht habe </w:t>
      </w:r>
      <w:r w:rsidR="00033EB4">
        <w:rPr>
          <w:rFonts w:cs="Arial"/>
        </w:rPr>
        <w:t xml:space="preserve">erneut </w:t>
      </w:r>
      <w:r w:rsidR="00846531">
        <w:rPr>
          <w:rFonts w:cs="Arial"/>
        </w:rPr>
        <w:t xml:space="preserve">gezeigt, dass </w:t>
      </w:r>
      <w:r w:rsidR="00922C39">
        <w:rPr>
          <w:rFonts w:cs="Arial"/>
        </w:rPr>
        <w:t xml:space="preserve">Zahlungsströme </w:t>
      </w:r>
      <w:r w:rsidR="00863EBB">
        <w:rPr>
          <w:rFonts w:cs="Arial"/>
        </w:rPr>
        <w:t xml:space="preserve">in Deutschland </w:t>
      </w:r>
      <w:r w:rsidR="00922C39">
        <w:rPr>
          <w:rFonts w:cs="Arial"/>
        </w:rPr>
        <w:t>transparent und nachvollziehbar s</w:t>
      </w:r>
      <w:r w:rsidR="00863EBB">
        <w:rPr>
          <w:rFonts w:cs="Arial"/>
        </w:rPr>
        <w:t>ind</w:t>
      </w:r>
      <w:r w:rsidR="00922C39">
        <w:rPr>
          <w:rFonts w:cs="Arial"/>
        </w:rPr>
        <w:t xml:space="preserve">. </w:t>
      </w:r>
      <w:r w:rsidR="00863EBB">
        <w:rPr>
          <w:rFonts w:cs="Arial"/>
        </w:rPr>
        <w:t xml:space="preserve">Bei steigenden globalen Abhängigkeiten </w:t>
      </w:r>
      <w:r w:rsidR="00F11183">
        <w:rPr>
          <w:rFonts w:cs="Arial"/>
        </w:rPr>
        <w:t>müsse</w:t>
      </w:r>
      <w:r w:rsidR="00AB0EF9">
        <w:rPr>
          <w:rFonts w:cs="Arial"/>
        </w:rPr>
        <w:t xml:space="preserve"> </w:t>
      </w:r>
      <w:r w:rsidR="00863EBB">
        <w:rPr>
          <w:rFonts w:cs="Arial"/>
        </w:rPr>
        <w:t xml:space="preserve">deshalb </w:t>
      </w:r>
      <w:r w:rsidR="00AB0EF9">
        <w:rPr>
          <w:rFonts w:cs="Arial"/>
        </w:rPr>
        <w:t>das Thema</w:t>
      </w:r>
      <w:r w:rsidR="00780EEA">
        <w:rPr>
          <w:rFonts w:cs="Arial"/>
        </w:rPr>
        <w:t xml:space="preserve"> der</w:t>
      </w:r>
      <w:r w:rsidR="00AB0EF9">
        <w:rPr>
          <w:rFonts w:cs="Arial"/>
        </w:rPr>
        <w:t xml:space="preserve"> heimische</w:t>
      </w:r>
      <w:r w:rsidR="00780EEA">
        <w:rPr>
          <w:rFonts w:cs="Arial"/>
        </w:rPr>
        <w:t>n</w:t>
      </w:r>
      <w:r w:rsidR="00AB0EF9">
        <w:rPr>
          <w:rFonts w:cs="Arial"/>
        </w:rPr>
        <w:t xml:space="preserve"> Rohstoff</w:t>
      </w:r>
      <w:r w:rsidR="00033EB4">
        <w:rPr>
          <w:rFonts w:cs="Arial"/>
        </w:rPr>
        <w:t>gewinnung</w:t>
      </w:r>
      <w:r w:rsidR="00AB0EF9">
        <w:rPr>
          <w:rFonts w:cs="Arial"/>
        </w:rPr>
        <w:t xml:space="preserve"> </w:t>
      </w:r>
      <w:r w:rsidR="00F11183">
        <w:rPr>
          <w:rFonts w:cs="Arial"/>
        </w:rPr>
        <w:t>hinsichtlich der Versorgungssicherheit Deutschlands</w:t>
      </w:r>
      <w:r w:rsidR="00552F89">
        <w:rPr>
          <w:rFonts w:cs="Arial"/>
        </w:rPr>
        <w:t xml:space="preserve"> </w:t>
      </w:r>
      <w:r w:rsidR="00F017B0">
        <w:rPr>
          <w:rFonts w:cs="Arial"/>
        </w:rPr>
        <w:t xml:space="preserve">auch für die kommende Berichterstattung ein zentrales Thema in der MSG bleiben. </w:t>
      </w:r>
    </w:p>
    <w:p w14:paraId="23FCBF9D" w14:textId="4E8083B7" w:rsidR="00431D6A" w:rsidRDefault="00976F78" w:rsidP="005121D5">
      <w:pPr>
        <w:tabs>
          <w:tab w:val="left" w:pos="1843"/>
        </w:tabs>
        <w:spacing w:before="120" w:after="0"/>
        <w:rPr>
          <w:rFonts w:cs="Arial"/>
        </w:rPr>
      </w:pPr>
      <w:r>
        <w:rPr>
          <w:rFonts w:cs="Arial"/>
          <w:u w:val="single"/>
        </w:rPr>
        <w:t>Beitrag</w:t>
      </w:r>
      <w:r w:rsidR="006A1DA0" w:rsidRPr="00DA6EEB">
        <w:rPr>
          <w:rFonts w:cs="Arial"/>
          <w:u w:val="single"/>
        </w:rPr>
        <w:t xml:space="preserve"> der Zivilgesellschaft</w:t>
      </w:r>
      <w:r w:rsidR="006A1DA0">
        <w:rPr>
          <w:rFonts w:cs="Arial"/>
        </w:rPr>
        <w:t xml:space="preserve">: </w:t>
      </w:r>
      <w:r w:rsidR="00D301E7">
        <w:rPr>
          <w:rFonts w:cs="Arial"/>
        </w:rPr>
        <w:t xml:space="preserve">Die Zivilgesellschaft </w:t>
      </w:r>
      <w:r w:rsidR="00033EB4">
        <w:rPr>
          <w:rFonts w:cs="Arial"/>
        </w:rPr>
        <w:t>erinnert ebenfalls an die Anfänge der D-EITI</w:t>
      </w:r>
      <w:r w:rsidR="00DA6EEB">
        <w:rPr>
          <w:rFonts w:cs="Arial"/>
        </w:rPr>
        <w:t xml:space="preserve">. </w:t>
      </w:r>
      <w:r w:rsidR="00033EB4">
        <w:rPr>
          <w:rFonts w:cs="Arial"/>
        </w:rPr>
        <w:t>Damals musste die</w:t>
      </w:r>
      <w:r w:rsidR="00D95896">
        <w:rPr>
          <w:rFonts w:cs="Arial"/>
        </w:rPr>
        <w:t xml:space="preserve"> MSG </w:t>
      </w:r>
      <w:r w:rsidR="00033EB4">
        <w:rPr>
          <w:rFonts w:cs="Arial"/>
        </w:rPr>
        <w:t>erst ein Verständnis und gemeinsames Ziel entwickeln</w:t>
      </w:r>
      <w:r w:rsidR="00D95896">
        <w:rPr>
          <w:rFonts w:cs="Arial"/>
        </w:rPr>
        <w:t xml:space="preserve">, warum Deutschland die EITI implementieren wollte. </w:t>
      </w:r>
      <w:r w:rsidR="000F19BE">
        <w:rPr>
          <w:rFonts w:cs="Arial"/>
        </w:rPr>
        <w:t>Seit</w:t>
      </w:r>
      <w:r w:rsidR="00D95896">
        <w:rPr>
          <w:rFonts w:cs="Arial"/>
        </w:rPr>
        <w:t>dem sei klar geworden, dass hinter dem Begriff der Transparenz mehr als Korruptionsbekämpfung stecke und die Initiative durchaus Anwendung für das deutsche System fände. Aus diesem Grund habe die MSG den Transparenzbegriff erweitert</w:t>
      </w:r>
      <w:r w:rsidR="00782842">
        <w:rPr>
          <w:rFonts w:cs="Arial"/>
        </w:rPr>
        <w:t xml:space="preserve">, in dem z.B. </w:t>
      </w:r>
      <w:r w:rsidR="00C73DD6">
        <w:rPr>
          <w:rFonts w:cs="Arial"/>
        </w:rPr>
        <w:t xml:space="preserve">der Zahlungsabgleich vom </w:t>
      </w:r>
      <w:r w:rsidR="00E545D5">
        <w:rPr>
          <w:rFonts w:cs="Arial"/>
        </w:rPr>
        <w:t>alternativen Verfahren der Qualitätssicherung (</w:t>
      </w:r>
      <w:r w:rsidR="00C73DD6">
        <w:rPr>
          <w:rFonts w:cs="Arial"/>
        </w:rPr>
        <w:t>Pilot</w:t>
      </w:r>
      <w:r w:rsidR="00E545D5">
        <w:rPr>
          <w:rFonts w:cs="Arial"/>
        </w:rPr>
        <w:t>)</w:t>
      </w:r>
      <w:r w:rsidR="00C73DD6">
        <w:rPr>
          <w:rFonts w:cs="Arial"/>
        </w:rPr>
        <w:t xml:space="preserve"> abgelöst wurde</w:t>
      </w:r>
      <w:r w:rsidR="0008286B">
        <w:rPr>
          <w:rFonts w:cs="Arial"/>
        </w:rPr>
        <w:t>, um der Öffentlichkeit ein besseres Grundverständnis zu vermitteln</w:t>
      </w:r>
      <w:r w:rsidR="00C73DD6">
        <w:rPr>
          <w:rFonts w:cs="Arial"/>
        </w:rPr>
        <w:t xml:space="preserve">. </w:t>
      </w:r>
    </w:p>
    <w:p w14:paraId="5CED5F7B" w14:textId="79B40289" w:rsidR="00273473" w:rsidRDefault="00273473" w:rsidP="005121D5">
      <w:pPr>
        <w:tabs>
          <w:tab w:val="left" w:pos="1843"/>
        </w:tabs>
        <w:spacing w:before="120" w:after="0"/>
        <w:rPr>
          <w:rFonts w:cs="Arial"/>
        </w:rPr>
      </w:pPr>
      <w:r>
        <w:rPr>
          <w:rFonts w:cs="Arial"/>
        </w:rPr>
        <w:t>Heute stehe die MSG vor der Herausforderung</w:t>
      </w:r>
      <w:r w:rsidR="00033EB4">
        <w:rPr>
          <w:rFonts w:cs="Arial"/>
        </w:rPr>
        <w:t>, über</w:t>
      </w:r>
      <w:r>
        <w:rPr>
          <w:rFonts w:cs="Arial"/>
        </w:rPr>
        <w:t xml:space="preserve"> eine</w:t>
      </w:r>
      <w:r w:rsidR="00033EB4">
        <w:rPr>
          <w:rFonts w:cs="Arial"/>
        </w:rPr>
        <w:t xml:space="preserve">n </w:t>
      </w:r>
      <w:r>
        <w:rPr>
          <w:rFonts w:cs="Arial"/>
        </w:rPr>
        <w:t xml:space="preserve">immer komplexer </w:t>
      </w:r>
      <w:r w:rsidR="009B2D1E">
        <w:rPr>
          <w:rFonts w:cs="Arial"/>
        </w:rPr>
        <w:t>werdenden Rohstoffsektor</w:t>
      </w:r>
      <w:r w:rsidR="00033EB4">
        <w:rPr>
          <w:rFonts w:cs="Arial"/>
        </w:rPr>
        <w:t xml:space="preserve"> zu informieren</w:t>
      </w:r>
      <w:r w:rsidR="009B2D1E">
        <w:rPr>
          <w:rFonts w:cs="Arial"/>
        </w:rPr>
        <w:t xml:space="preserve">. </w:t>
      </w:r>
      <w:r w:rsidR="00D46A84">
        <w:rPr>
          <w:rFonts w:cs="Arial"/>
        </w:rPr>
        <w:t xml:space="preserve">Zum Beispiel </w:t>
      </w:r>
      <w:r w:rsidR="00536626">
        <w:rPr>
          <w:rFonts w:cs="Arial"/>
        </w:rPr>
        <w:t>nähmen die</w:t>
      </w:r>
      <w:r w:rsidR="00D46A84">
        <w:rPr>
          <w:rFonts w:cs="Arial"/>
        </w:rPr>
        <w:t xml:space="preserve"> fossile</w:t>
      </w:r>
      <w:r w:rsidR="00536626">
        <w:rPr>
          <w:rFonts w:cs="Arial"/>
        </w:rPr>
        <w:t>n</w:t>
      </w:r>
      <w:r w:rsidR="00D46A84">
        <w:rPr>
          <w:rFonts w:cs="Arial"/>
        </w:rPr>
        <w:t xml:space="preserve"> Energieträger </w:t>
      </w:r>
      <w:r w:rsidR="00145E58">
        <w:rPr>
          <w:rFonts w:cs="Arial"/>
        </w:rPr>
        <w:t>nach wie vor eine</w:t>
      </w:r>
      <w:r w:rsidR="00536626">
        <w:rPr>
          <w:rFonts w:cs="Arial"/>
        </w:rPr>
        <w:t xml:space="preserve">n wichtigen Platz in der Energieversorgung ein. </w:t>
      </w:r>
      <w:r w:rsidR="00997A88">
        <w:rPr>
          <w:rFonts w:cs="Arial"/>
        </w:rPr>
        <w:t>In einem geopolitisch bedingt volatilen Markt</w:t>
      </w:r>
      <w:r w:rsidR="00606D43">
        <w:rPr>
          <w:rFonts w:cs="Arial"/>
        </w:rPr>
        <w:t xml:space="preserve"> verändere sich die </w:t>
      </w:r>
      <w:r w:rsidR="00145E58">
        <w:rPr>
          <w:rFonts w:cs="Arial"/>
        </w:rPr>
        <w:t>Rolle</w:t>
      </w:r>
      <w:r w:rsidR="00606D43">
        <w:rPr>
          <w:rFonts w:cs="Arial"/>
        </w:rPr>
        <w:t xml:space="preserve"> des Staates </w:t>
      </w:r>
      <w:r w:rsidR="00033EB4">
        <w:rPr>
          <w:rFonts w:cs="Arial"/>
        </w:rPr>
        <w:t xml:space="preserve">jedoch </w:t>
      </w:r>
      <w:r w:rsidR="00344937">
        <w:rPr>
          <w:rFonts w:cs="Arial"/>
        </w:rPr>
        <w:t xml:space="preserve">zunehmend als Zwischenhändler und Händler, Einkäufer </w:t>
      </w:r>
      <w:r w:rsidR="00344937">
        <w:rPr>
          <w:rFonts w:cs="Arial"/>
        </w:rPr>
        <w:lastRenderedPageBreak/>
        <w:t xml:space="preserve">und Verkäufer. </w:t>
      </w:r>
      <w:r w:rsidR="00997A88">
        <w:rPr>
          <w:rFonts w:cs="Arial"/>
        </w:rPr>
        <w:t xml:space="preserve">Solche </w:t>
      </w:r>
      <w:r w:rsidR="005B01CC">
        <w:rPr>
          <w:rFonts w:cs="Arial"/>
        </w:rPr>
        <w:t xml:space="preserve">Themen </w:t>
      </w:r>
      <w:r w:rsidR="00033EB4">
        <w:rPr>
          <w:rFonts w:cs="Arial"/>
        </w:rPr>
        <w:t>sollten</w:t>
      </w:r>
      <w:r w:rsidR="005B01CC">
        <w:rPr>
          <w:rFonts w:cs="Arial"/>
        </w:rPr>
        <w:t xml:space="preserve"> in Zukunft von der </w:t>
      </w:r>
      <w:r w:rsidR="00033EB4">
        <w:rPr>
          <w:rFonts w:cs="Arial"/>
        </w:rPr>
        <w:t xml:space="preserve">D-EITI </w:t>
      </w:r>
      <w:r w:rsidR="005B01CC">
        <w:rPr>
          <w:rFonts w:cs="Arial"/>
        </w:rPr>
        <w:t xml:space="preserve">MSG in der Berichterstattung beleuchtet werden. </w:t>
      </w:r>
      <w:r w:rsidR="00833965">
        <w:rPr>
          <w:rFonts w:cs="Arial"/>
        </w:rPr>
        <w:t xml:space="preserve">Des Weiteren wird der Privatwirtschaft zugestimmt, dass </w:t>
      </w:r>
      <w:r w:rsidR="00D204F6">
        <w:rPr>
          <w:rFonts w:cs="Arial"/>
        </w:rPr>
        <w:t>Deutschland</w:t>
      </w:r>
      <w:r w:rsidR="001F6C82">
        <w:rPr>
          <w:rFonts w:cs="Arial"/>
        </w:rPr>
        <w:t>s Abhängigkeit</w:t>
      </w:r>
      <w:r w:rsidR="00D204F6">
        <w:rPr>
          <w:rFonts w:cs="Arial"/>
        </w:rPr>
        <w:t xml:space="preserve"> </w:t>
      </w:r>
      <w:r w:rsidR="00833965">
        <w:rPr>
          <w:rFonts w:cs="Arial"/>
        </w:rPr>
        <w:t xml:space="preserve">gerade bei metallischen </w:t>
      </w:r>
      <w:r w:rsidR="00D204F6">
        <w:rPr>
          <w:rFonts w:cs="Arial"/>
        </w:rPr>
        <w:t xml:space="preserve">Rohstoffen </w:t>
      </w:r>
      <w:r w:rsidR="001F6C82">
        <w:rPr>
          <w:rFonts w:cs="Arial"/>
        </w:rPr>
        <w:t>weiter ansteigen</w:t>
      </w:r>
      <w:r w:rsidR="00D204F6">
        <w:rPr>
          <w:rFonts w:cs="Arial"/>
        </w:rPr>
        <w:t xml:space="preserve"> w</w:t>
      </w:r>
      <w:r w:rsidR="00C21765">
        <w:rPr>
          <w:rFonts w:cs="Arial"/>
        </w:rPr>
        <w:t>erde</w:t>
      </w:r>
      <w:r w:rsidR="00D204F6">
        <w:rPr>
          <w:rFonts w:cs="Arial"/>
        </w:rPr>
        <w:t xml:space="preserve">. </w:t>
      </w:r>
      <w:r w:rsidR="00E62C6D">
        <w:rPr>
          <w:rFonts w:cs="Arial"/>
        </w:rPr>
        <w:t>Aus diesem Grund w</w:t>
      </w:r>
      <w:r w:rsidR="00C21765">
        <w:rPr>
          <w:rFonts w:cs="Arial"/>
        </w:rPr>
        <w:t>ü</w:t>
      </w:r>
      <w:r w:rsidR="00E62C6D">
        <w:rPr>
          <w:rFonts w:cs="Arial"/>
        </w:rPr>
        <w:t xml:space="preserve">rden </w:t>
      </w:r>
      <w:r w:rsidR="00E210C0">
        <w:rPr>
          <w:rFonts w:cs="Arial"/>
        </w:rPr>
        <w:t>Recycling und die Kreislaufwirtschaft</w:t>
      </w:r>
      <w:r w:rsidR="001F6C82">
        <w:rPr>
          <w:rFonts w:cs="Arial"/>
        </w:rPr>
        <w:t xml:space="preserve"> zunehmend wichtiger. D</w:t>
      </w:r>
      <w:r w:rsidR="005C2009">
        <w:rPr>
          <w:rFonts w:cs="Arial"/>
        </w:rPr>
        <w:t>ie D-EITI Berichterstattung solle hier die Debatte mit ihrer Berichterstattung bereichern</w:t>
      </w:r>
      <w:r w:rsidR="00E831E9">
        <w:rPr>
          <w:rFonts w:cs="Arial"/>
        </w:rPr>
        <w:t xml:space="preserve"> und der Bericht dementsprechend relevanter für die Öffentlichkeit aufbereitet werden</w:t>
      </w:r>
      <w:r w:rsidR="005752F6">
        <w:rPr>
          <w:rFonts w:cs="Arial"/>
        </w:rPr>
        <w:t xml:space="preserve"> (</w:t>
      </w:r>
      <w:r w:rsidR="00A32DC3">
        <w:rPr>
          <w:rFonts w:cs="Arial"/>
        </w:rPr>
        <w:t>„Mehr Realismus für den Rohstoffsektor</w:t>
      </w:r>
      <w:r w:rsidR="0008286B">
        <w:rPr>
          <w:rFonts w:cs="Arial"/>
        </w:rPr>
        <w:t>!</w:t>
      </w:r>
      <w:r w:rsidR="00A32DC3">
        <w:rPr>
          <w:rFonts w:cs="Arial"/>
        </w:rPr>
        <w:t>“</w:t>
      </w:r>
      <w:r w:rsidR="005752F6">
        <w:rPr>
          <w:rFonts w:cs="Arial"/>
        </w:rPr>
        <w:t>)</w:t>
      </w:r>
      <w:r w:rsidR="00E831E9">
        <w:rPr>
          <w:rFonts w:cs="Arial"/>
        </w:rPr>
        <w:t xml:space="preserve">. </w:t>
      </w:r>
    </w:p>
    <w:p w14:paraId="5827FBF4" w14:textId="0D4722F7" w:rsidR="00033EB4" w:rsidRDefault="00033EB4" w:rsidP="005121D5">
      <w:pPr>
        <w:tabs>
          <w:tab w:val="left" w:pos="1843"/>
        </w:tabs>
        <w:spacing w:before="120" w:after="0"/>
        <w:rPr>
          <w:rFonts w:cs="Arial"/>
        </w:rPr>
      </w:pPr>
      <w:r>
        <w:rPr>
          <w:rFonts w:cs="Arial"/>
        </w:rPr>
        <w:t xml:space="preserve">Grundsätzlich sei die Zivilgesellschaft offen für die Entkopplung einzelner Kapitel, jedoch nur wenn gute Gründe und Argumente vorliegen würden. Bei einzelnen inhaltlich ausgearbeiteten Kapiteln könne der Fokus </w:t>
      </w:r>
      <w:proofErr w:type="gramStart"/>
      <w:r>
        <w:rPr>
          <w:rFonts w:cs="Arial"/>
        </w:rPr>
        <w:t>durchaus auf</w:t>
      </w:r>
      <w:proofErr w:type="gramEnd"/>
      <w:r>
        <w:rPr>
          <w:rFonts w:cs="Arial"/>
        </w:rPr>
        <w:t xml:space="preserve"> der Aktualisierung der Daten liegen.</w:t>
      </w:r>
      <w:r w:rsidR="0008286B">
        <w:rPr>
          <w:rFonts w:cs="Arial"/>
        </w:rPr>
        <w:t xml:space="preserve"> Zahl der Kapitel muss nicht steigen, neue Themen könn</w:t>
      </w:r>
      <w:r w:rsidR="005752F6">
        <w:rPr>
          <w:rFonts w:cs="Arial"/>
        </w:rPr>
        <w:t>t</w:t>
      </w:r>
      <w:r w:rsidR="0008286B">
        <w:rPr>
          <w:rFonts w:cs="Arial"/>
        </w:rPr>
        <w:t xml:space="preserve">en </w:t>
      </w:r>
      <w:r w:rsidR="005752F6">
        <w:rPr>
          <w:rFonts w:cs="Arial"/>
        </w:rPr>
        <w:t xml:space="preserve">ggf. </w:t>
      </w:r>
      <w:r w:rsidR="0008286B">
        <w:rPr>
          <w:rFonts w:cs="Arial"/>
        </w:rPr>
        <w:t xml:space="preserve">integriert werden. </w:t>
      </w:r>
    </w:p>
    <w:p w14:paraId="7278A921" w14:textId="374C5E66" w:rsidR="001A2091" w:rsidRDefault="002B77C3" w:rsidP="005121D5">
      <w:pPr>
        <w:tabs>
          <w:tab w:val="left" w:pos="1843"/>
        </w:tabs>
        <w:spacing w:before="120" w:after="0"/>
        <w:rPr>
          <w:rFonts w:cs="Arial"/>
        </w:rPr>
      </w:pPr>
      <w:r>
        <w:rPr>
          <w:rFonts w:cs="Arial"/>
        </w:rPr>
        <w:t xml:space="preserve">Ergänzend wird auf die Möglichkeit hingewiesen, </w:t>
      </w:r>
      <w:r w:rsidR="00033EB4">
        <w:rPr>
          <w:rFonts w:cs="Arial"/>
        </w:rPr>
        <w:t>unterschiedliche Perspektiven der Stakeholdergruppen</w:t>
      </w:r>
      <w:r>
        <w:rPr>
          <w:rFonts w:cs="Arial"/>
        </w:rPr>
        <w:t xml:space="preserve"> zu bestimmten Themen </w:t>
      </w:r>
      <w:r w:rsidR="00062B83">
        <w:rPr>
          <w:rFonts w:cs="Arial"/>
        </w:rPr>
        <w:t xml:space="preserve">im Bericht darzustellen, solange insgesamt zu der Zielsetzung in der </w:t>
      </w:r>
      <w:r w:rsidR="002C20BB">
        <w:rPr>
          <w:rFonts w:cs="Arial"/>
        </w:rPr>
        <w:t>MSG-Konsens</w:t>
      </w:r>
      <w:r w:rsidR="00062B83">
        <w:rPr>
          <w:rFonts w:cs="Arial"/>
        </w:rPr>
        <w:t xml:space="preserve"> best</w:t>
      </w:r>
      <w:r w:rsidR="00C21765">
        <w:rPr>
          <w:rFonts w:cs="Arial"/>
        </w:rPr>
        <w:t>eht</w:t>
      </w:r>
      <w:r w:rsidR="00062B83">
        <w:rPr>
          <w:rFonts w:cs="Arial"/>
        </w:rPr>
        <w:t>.</w:t>
      </w:r>
      <w:r w:rsidR="00061FD0">
        <w:rPr>
          <w:rFonts w:cs="Arial"/>
        </w:rPr>
        <w:t xml:space="preserve"> Damit könne neben de</w:t>
      </w:r>
      <w:r w:rsidR="00CC6A87">
        <w:rPr>
          <w:rFonts w:cs="Arial"/>
        </w:rPr>
        <w:t xml:space="preserve">n Zahlen und Fakten als Informationsgrundlage ein </w:t>
      </w:r>
      <w:r w:rsidR="00061FD0">
        <w:rPr>
          <w:rFonts w:cs="Arial"/>
        </w:rPr>
        <w:t xml:space="preserve">realitätsnahes Stimmungsbild </w:t>
      </w:r>
      <w:r w:rsidR="00CC6A87">
        <w:rPr>
          <w:rFonts w:cs="Arial"/>
        </w:rPr>
        <w:t>des</w:t>
      </w:r>
      <w:r w:rsidR="00061FD0">
        <w:rPr>
          <w:rFonts w:cs="Arial"/>
        </w:rPr>
        <w:t xml:space="preserve"> Rohstoffdiskurs </w:t>
      </w:r>
      <w:r w:rsidR="002C20BB">
        <w:rPr>
          <w:rFonts w:cs="Arial"/>
        </w:rPr>
        <w:t>abgegeben und</w:t>
      </w:r>
      <w:r w:rsidR="00F562B1">
        <w:rPr>
          <w:rFonts w:cs="Arial"/>
        </w:rPr>
        <w:t xml:space="preserve"> der Abstimmungsaufwand reduziert werden.</w:t>
      </w:r>
      <w:r w:rsidR="0008286B">
        <w:rPr>
          <w:rFonts w:cs="Arial"/>
        </w:rPr>
        <w:t xml:space="preserve"> Stärkere Wahrnehmung der Initiative ist im Interesse aller Beteiligten. </w:t>
      </w:r>
    </w:p>
    <w:p w14:paraId="3D12E52C" w14:textId="0DC9E225" w:rsidR="00033EB4" w:rsidRDefault="00033EB4" w:rsidP="005121D5">
      <w:pPr>
        <w:tabs>
          <w:tab w:val="left" w:pos="1843"/>
        </w:tabs>
        <w:spacing w:before="120" w:after="0"/>
        <w:rPr>
          <w:rFonts w:cs="Arial"/>
        </w:rPr>
      </w:pPr>
      <w:r>
        <w:rPr>
          <w:rFonts w:cs="Arial"/>
        </w:rPr>
        <w:t>Die Zivilgesellschaft</w:t>
      </w:r>
      <w:r w:rsidR="00605592">
        <w:rPr>
          <w:rFonts w:cs="Arial"/>
        </w:rPr>
        <w:t xml:space="preserve"> erinnert zudem an das wichtige </w:t>
      </w:r>
      <w:r w:rsidR="002C20BB">
        <w:rPr>
          <w:rFonts w:cs="Arial"/>
        </w:rPr>
        <w:t>EITI-Thema</w:t>
      </w:r>
      <w:r w:rsidR="00605592">
        <w:rPr>
          <w:rFonts w:cs="Arial"/>
        </w:rPr>
        <w:t xml:space="preserve"> der „Wirtschaftlich Berechtigten“. Die D-EITI solle hier ein Signal setzen, wie wichtig der Zugang der gesamten Öffentlichkeit zu diesen Informationen im Rohstoffsektor sei.</w:t>
      </w:r>
    </w:p>
    <w:p w14:paraId="11BCE735" w14:textId="16FE8B03" w:rsidR="00605592" w:rsidRDefault="00605592" w:rsidP="005121D5">
      <w:pPr>
        <w:tabs>
          <w:tab w:val="left" w:pos="1843"/>
        </w:tabs>
        <w:spacing w:before="120" w:after="0"/>
        <w:rPr>
          <w:rFonts w:cs="Arial"/>
        </w:rPr>
      </w:pPr>
    </w:p>
    <w:p w14:paraId="5E7AB5EF" w14:textId="5F5E3DF7" w:rsidR="003A2C13" w:rsidRDefault="003A6BFF" w:rsidP="005121D5">
      <w:pPr>
        <w:tabs>
          <w:tab w:val="left" w:pos="1843"/>
        </w:tabs>
        <w:spacing w:before="120" w:after="0"/>
        <w:rPr>
          <w:rFonts w:cs="Arial"/>
        </w:rPr>
      </w:pPr>
      <w:r>
        <w:rPr>
          <w:rFonts w:cs="Arial"/>
        </w:rPr>
        <w:t xml:space="preserve">Die </w:t>
      </w:r>
      <w:r w:rsidR="00605592">
        <w:rPr>
          <w:rFonts w:cs="Arial"/>
        </w:rPr>
        <w:t>zusätzlich geäußerten</w:t>
      </w:r>
      <w:r w:rsidR="003A2C13">
        <w:rPr>
          <w:rFonts w:cs="Arial"/>
        </w:rPr>
        <w:t xml:space="preserve"> Themenideen für den 6. Bericht </w:t>
      </w:r>
      <w:r w:rsidR="00605592">
        <w:rPr>
          <w:rFonts w:cs="Arial"/>
        </w:rPr>
        <w:t xml:space="preserve">aus der Diskussion in der Sitzung </w:t>
      </w:r>
      <w:r w:rsidR="003A2C13">
        <w:rPr>
          <w:rFonts w:cs="Arial"/>
        </w:rPr>
        <w:t>werden in der folgenden T</w:t>
      </w:r>
      <w:r w:rsidR="00002462">
        <w:rPr>
          <w:rFonts w:cs="Arial"/>
        </w:rPr>
        <w:t xml:space="preserve">abelle </w:t>
      </w:r>
      <w:r w:rsidR="00CD530B">
        <w:rPr>
          <w:rFonts w:cs="Arial"/>
        </w:rPr>
        <w:t>zusammengefasst</w:t>
      </w:r>
      <w:r w:rsidR="00002462">
        <w:rPr>
          <w:rFonts w:cs="Arial"/>
        </w:rPr>
        <w:t>:</w:t>
      </w:r>
    </w:p>
    <w:tbl>
      <w:tblPr>
        <w:tblStyle w:val="Tabellenraster"/>
        <w:tblpPr w:leftFromText="141" w:rightFromText="141" w:vertAnchor="text" w:horzAnchor="margin" w:tblpY="164"/>
        <w:tblW w:w="9634" w:type="dxa"/>
        <w:tblLayout w:type="fixed"/>
        <w:tblLook w:val="04A0" w:firstRow="1" w:lastRow="0" w:firstColumn="1" w:lastColumn="0" w:noHBand="0" w:noVBand="1"/>
      </w:tblPr>
      <w:tblGrid>
        <w:gridCol w:w="3539"/>
        <w:gridCol w:w="6095"/>
      </w:tblGrid>
      <w:tr w:rsidR="00BE44C0" w:rsidRPr="00D62528" w14:paraId="627AAEFA" w14:textId="77777777" w:rsidTr="00605592">
        <w:tc>
          <w:tcPr>
            <w:tcW w:w="3539" w:type="dxa"/>
            <w:hideMark/>
          </w:tcPr>
          <w:p w14:paraId="76EE0335" w14:textId="77777777" w:rsidR="00BE44C0" w:rsidRPr="00E10641" w:rsidRDefault="00BE44C0" w:rsidP="00BE44C0">
            <w:pPr>
              <w:shd w:val="clear" w:color="auto" w:fill="D9D9D9" w:themeFill="background1" w:themeFillShade="D9"/>
              <w:tabs>
                <w:tab w:val="center" w:pos="1947"/>
              </w:tabs>
              <w:spacing w:before="80" w:after="80" w:line="276" w:lineRule="auto"/>
              <w:rPr>
                <w:rFonts w:eastAsiaTheme="majorEastAsia" w:cs="Arial"/>
                <w:lang w:eastAsia="en-US"/>
              </w:rPr>
            </w:pPr>
            <w:bookmarkStart w:id="3" w:name="_Hlk113951218"/>
            <w:r>
              <w:rPr>
                <w:rFonts w:eastAsiaTheme="majorEastAsia" w:cs="Arial"/>
                <w:b/>
                <w:lang w:eastAsia="en-US"/>
              </w:rPr>
              <w:t>Stakeholdergruppe</w:t>
            </w:r>
            <w:r w:rsidRPr="00E10641">
              <w:rPr>
                <w:rFonts w:eastAsiaTheme="majorEastAsia" w:cs="Arial"/>
                <w:b/>
                <w:lang w:eastAsia="en-US"/>
              </w:rPr>
              <w:tab/>
            </w:r>
          </w:p>
        </w:tc>
        <w:tc>
          <w:tcPr>
            <w:tcW w:w="6095" w:type="dxa"/>
            <w:hideMark/>
          </w:tcPr>
          <w:p w14:paraId="23FE010A" w14:textId="77777777" w:rsidR="00BE44C0" w:rsidRPr="00E10641" w:rsidRDefault="00BE44C0" w:rsidP="00BE44C0">
            <w:pPr>
              <w:shd w:val="clear" w:color="auto" w:fill="D9D9D9" w:themeFill="background1" w:themeFillShade="D9"/>
              <w:spacing w:before="80" w:after="80" w:line="276" w:lineRule="auto"/>
              <w:rPr>
                <w:rFonts w:eastAsiaTheme="majorEastAsia" w:cs="Arial"/>
                <w:lang w:eastAsia="en-US"/>
              </w:rPr>
            </w:pPr>
            <w:r>
              <w:rPr>
                <w:rFonts w:eastAsiaTheme="majorEastAsia" w:cs="Arial"/>
                <w:b/>
                <w:lang w:eastAsia="en-US"/>
              </w:rPr>
              <w:t>Themenideen für den 6. Bericht</w:t>
            </w:r>
          </w:p>
        </w:tc>
      </w:tr>
      <w:tr w:rsidR="00BE44C0" w:rsidRPr="00D62528" w14:paraId="690CFFAF" w14:textId="77777777" w:rsidTr="00605592">
        <w:trPr>
          <w:trHeight w:val="567"/>
        </w:trPr>
        <w:tc>
          <w:tcPr>
            <w:tcW w:w="3539" w:type="dxa"/>
            <w:vAlign w:val="center"/>
            <w:hideMark/>
          </w:tcPr>
          <w:p w14:paraId="17979E90" w14:textId="3963488F" w:rsidR="00BE44C0" w:rsidRPr="00E10641" w:rsidRDefault="00DB579F" w:rsidP="00BE44C0">
            <w:pPr>
              <w:spacing w:after="200" w:line="276" w:lineRule="auto"/>
              <w:ind w:left="491"/>
              <w:contextualSpacing/>
              <w:rPr>
                <w:rFonts w:eastAsiaTheme="majorEastAsia" w:cs="Arial"/>
                <w:lang w:eastAsia="en-US"/>
              </w:rPr>
            </w:pPr>
            <w:r>
              <w:rPr>
                <w:rFonts w:eastAsiaTheme="majorEastAsia" w:cs="Arial"/>
                <w:lang w:eastAsia="en-US"/>
              </w:rPr>
              <w:t>Privatwirtschaft</w:t>
            </w:r>
          </w:p>
        </w:tc>
        <w:tc>
          <w:tcPr>
            <w:tcW w:w="6095" w:type="dxa"/>
            <w:vAlign w:val="center"/>
            <w:hideMark/>
          </w:tcPr>
          <w:p w14:paraId="63CA1CB3" w14:textId="77777777" w:rsidR="00BE44C0" w:rsidRDefault="00DB579F" w:rsidP="00B950EA">
            <w:pPr>
              <w:pStyle w:val="Listenabsatz"/>
              <w:numPr>
                <w:ilvl w:val="0"/>
                <w:numId w:val="3"/>
              </w:numPr>
              <w:textAlignment w:val="baseline"/>
              <w:rPr>
                <w:rFonts w:eastAsiaTheme="majorEastAsia" w:cs="Arial"/>
                <w:color w:val="000000"/>
                <w:shd w:val="clear" w:color="auto" w:fill="FFFFFF"/>
              </w:rPr>
            </w:pPr>
            <w:r>
              <w:rPr>
                <w:rFonts w:eastAsiaTheme="majorEastAsia" w:cs="Arial"/>
                <w:color w:val="000000"/>
                <w:shd w:val="clear" w:color="auto" w:fill="FFFFFF"/>
              </w:rPr>
              <w:t>Ökologische Bergrechtsreform</w:t>
            </w:r>
          </w:p>
          <w:p w14:paraId="5350DE03" w14:textId="77777777" w:rsidR="00DB579F" w:rsidRDefault="0023375E" w:rsidP="00B950EA">
            <w:pPr>
              <w:pStyle w:val="Listenabsatz"/>
              <w:numPr>
                <w:ilvl w:val="0"/>
                <w:numId w:val="3"/>
              </w:numPr>
              <w:textAlignment w:val="baseline"/>
              <w:rPr>
                <w:rFonts w:eastAsiaTheme="majorEastAsia" w:cs="Arial"/>
                <w:color w:val="000000"/>
                <w:shd w:val="clear" w:color="auto" w:fill="FFFFFF"/>
              </w:rPr>
            </w:pPr>
            <w:r>
              <w:rPr>
                <w:rFonts w:eastAsiaTheme="majorEastAsia" w:cs="Arial"/>
                <w:color w:val="000000"/>
                <w:shd w:val="clear" w:color="auto" w:fill="FFFFFF"/>
              </w:rPr>
              <w:t>Sicherheits</w:t>
            </w:r>
            <w:r w:rsidR="00211D87">
              <w:rPr>
                <w:rFonts w:eastAsiaTheme="majorEastAsia" w:cs="Arial"/>
                <w:color w:val="000000"/>
                <w:shd w:val="clear" w:color="auto" w:fill="FFFFFF"/>
              </w:rPr>
              <w:t xml:space="preserve">leistungen im Bereich der Nachhaltigkeit </w:t>
            </w:r>
          </w:p>
          <w:p w14:paraId="08E80E37" w14:textId="60D2AE33" w:rsidR="00211D87" w:rsidRDefault="00847CCF" w:rsidP="00B950EA">
            <w:pPr>
              <w:pStyle w:val="Listenabsatz"/>
              <w:numPr>
                <w:ilvl w:val="0"/>
                <w:numId w:val="3"/>
              </w:numPr>
              <w:textAlignment w:val="baseline"/>
              <w:rPr>
                <w:rFonts w:eastAsiaTheme="majorEastAsia" w:cs="Arial"/>
                <w:color w:val="000000"/>
                <w:shd w:val="clear" w:color="auto" w:fill="FFFFFF"/>
              </w:rPr>
            </w:pPr>
            <w:r w:rsidRPr="002756E4">
              <w:rPr>
                <w:rFonts w:eastAsiaTheme="majorEastAsia" w:cs="Arial"/>
                <w:i/>
                <w:iCs/>
                <w:color w:val="000000"/>
                <w:shd w:val="clear" w:color="auto" w:fill="FFFFFF"/>
              </w:rPr>
              <w:t>Critical Raw Material</w:t>
            </w:r>
            <w:r w:rsidR="002756E4" w:rsidRPr="002756E4">
              <w:rPr>
                <w:rFonts w:eastAsiaTheme="majorEastAsia" w:cs="Arial"/>
                <w:i/>
                <w:iCs/>
                <w:color w:val="000000"/>
                <w:shd w:val="clear" w:color="auto" w:fill="FFFFFF"/>
              </w:rPr>
              <w:t>s</w:t>
            </w:r>
            <w:r w:rsidRPr="002756E4">
              <w:rPr>
                <w:rFonts w:eastAsiaTheme="majorEastAsia" w:cs="Arial"/>
                <w:i/>
                <w:iCs/>
                <w:color w:val="000000"/>
                <w:shd w:val="clear" w:color="auto" w:fill="FFFFFF"/>
              </w:rPr>
              <w:t xml:space="preserve"> </w:t>
            </w:r>
            <w:r w:rsidR="00211D87" w:rsidRPr="002756E4">
              <w:rPr>
                <w:rFonts w:eastAsiaTheme="majorEastAsia" w:cs="Arial"/>
                <w:i/>
                <w:iCs/>
                <w:color w:val="000000"/>
                <w:shd w:val="clear" w:color="auto" w:fill="FFFFFF"/>
              </w:rPr>
              <w:t>Act</w:t>
            </w:r>
            <w:r w:rsidR="00211D87">
              <w:rPr>
                <w:rFonts w:eastAsiaTheme="majorEastAsia" w:cs="Arial"/>
                <w:color w:val="000000"/>
                <w:shd w:val="clear" w:color="auto" w:fill="FFFFFF"/>
              </w:rPr>
              <w:t xml:space="preserve"> </w:t>
            </w:r>
            <w:r w:rsidR="00605592" w:rsidRPr="002756E4">
              <w:rPr>
                <w:rFonts w:eastAsiaTheme="majorEastAsia" w:cs="Arial"/>
                <w:i/>
                <w:iCs/>
                <w:color w:val="000000"/>
                <w:shd w:val="clear" w:color="auto" w:fill="FFFFFF"/>
              </w:rPr>
              <w:t>(CRM</w:t>
            </w:r>
            <w:r w:rsidR="00605592">
              <w:rPr>
                <w:rFonts w:eastAsiaTheme="majorEastAsia" w:cs="Arial"/>
                <w:i/>
                <w:iCs/>
                <w:color w:val="000000"/>
                <w:shd w:val="clear" w:color="auto" w:fill="FFFFFF"/>
              </w:rPr>
              <w:t>A</w:t>
            </w:r>
            <w:r w:rsidR="00605592" w:rsidRPr="002756E4">
              <w:rPr>
                <w:rFonts w:eastAsiaTheme="majorEastAsia" w:cs="Arial"/>
                <w:i/>
                <w:iCs/>
                <w:color w:val="000000"/>
                <w:shd w:val="clear" w:color="auto" w:fill="FFFFFF"/>
              </w:rPr>
              <w:t xml:space="preserve">) </w:t>
            </w:r>
            <w:r w:rsidR="00211D87">
              <w:rPr>
                <w:rFonts w:eastAsiaTheme="majorEastAsia" w:cs="Arial"/>
                <w:color w:val="000000"/>
                <w:shd w:val="clear" w:color="auto" w:fill="FFFFFF"/>
              </w:rPr>
              <w:t>der EU</w:t>
            </w:r>
            <w:r w:rsidR="00E822E1">
              <w:rPr>
                <w:rFonts w:eastAsiaTheme="majorEastAsia" w:cs="Arial"/>
                <w:color w:val="000000"/>
                <w:shd w:val="clear" w:color="auto" w:fill="FFFFFF"/>
              </w:rPr>
              <w:t xml:space="preserve"> (mit Bezug zur Versorgungssicherheit)</w:t>
            </w:r>
          </w:p>
          <w:p w14:paraId="2EAAC9D0" w14:textId="03C604BD" w:rsidR="00211D87" w:rsidRPr="00DB579F" w:rsidRDefault="000131B5" w:rsidP="00B950EA">
            <w:pPr>
              <w:pStyle w:val="Listenabsatz"/>
              <w:numPr>
                <w:ilvl w:val="0"/>
                <w:numId w:val="3"/>
              </w:numPr>
              <w:textAlignment w:val="baseline"/>
              <w:rPr>
                <w:rFonts w:eastAsiaTheme="majorEastAsia" w:cs="Arial"/>
                <w:color w:val="000000"/>
                <w:shd w:val="clear" w:color="auto" w:fill="FFFFFF"/>
              </w:rPr>
            </w:pPr>
            <w:r>
              <w:rPr>
                <w:rFonts w:eastAsiaTheme="majorEastAsia" w:cs="Arial"/>
                <w:color w:val="000000"/>
                <w:shd w:val="clear" w:color="auto" w:fill="FFFFFF"/>
              </w:rPr>
              <w:t xml:space="preserve">Neue Nachhaltigkeitsberichterstattung </w:t>
            </w:r>
            <w:r w:rsidR="00FE2817" w:rsidRPr="00847CCF">
              <w:rPr>
                <w:rFonts w:eastAsiaTheme="majorEastAsia" w:cs="Arial"/>
                <w:i/>
                <w:iCs/>
                <w:color w:val="000000"/>
                <w:shd w:val="clear" w:color="auto" w:fill="FFFFFF"/>
              </w:rPr>
              <w:t xml:space="preserve">Corporate Sustainability </w:t>
            </w:r>
            <w:r w:rsidR="00847CCF" w:rsidRPr="00847CCF">
              <w:rPr>
                <w:rFonts w:eastAsiaTheme="majorEastAsia" w:cs="Arial"/>
                <w:i/>
                <w:iCs/>
                <w:color w:val="000000"/>
                <w:shd w:val="clear" w:color="auto" w:fill="FFFFFF"/>
              </w:rPr>
              <w:t>Reporting Directive</w:t>
            </w:r>
            <w:r w:rsidR="00847CCF">
              <w:rPr>
                <w:rFonts w:eastAsiaTheme="majorEastAsia" w:cs="Arial"/>
                <w:color w:val="000000"/>
                <w:shd w:val="clear" w:color="auto" w:fill="FFFFFF"/>
              </w:rPr>
              <w:t xml:space="preserve"> </w:t>
            </w:r>
            <w:r w:rsidR="00847CCF" w:rsidRPr="002756E4">
              <w:rPr>
                <w:rFonts w:eastAsiaTheme="majorEastAsia" w:cs="Arial"/>
                <w:i/>
                <w:iCs/>
                <w:color w:val="000000"/>
                <w:shd w:val="clear" w:color="auto" w:fill="FFFFFF"/>
              </w:rPr>
              <w:t>(</w:t>
            </w:r>
            <w:r w:rsidRPr="002756E4">
              <w:rPr>
                <w:rFonts w:eastAsiaTheme="majorEastAsia" w:cs="Arial"/>
                <w:i/>
                <w:iCs/>
                <w:color w:val="000000"/>
                <w:shd w:val="clear" w:color="auto" w:fill="FFFFFF"/>
              </w:rPr>
              <w:t>CSRD</w:t>
            </w:r>
            <w:r w:rsidR="00847CCF" w:rsidRPr="002756E4">
              <w:rPr>
                <w:rFonts w:eastAsiaTheme="majorEastAsia" w:cs="Arial"/>
                <w:i/>
                <w:iCs/>
                <w:color w:val="000000"/>
                <w:shd w:val="clear" w:color="auto" w:fill="FFFFFF"/>
              </w:rPr>
              <w:t>)</w:t>
            </w:r>
          </w:p>
        </w:tc>
      </w:tr>
      <w:tr w:rsidR="00BE44C0" w:rsidRPr="00D62528" w14:paraId="22D31A9E" w14:textId="77777777" w:rsidTr="00605592">
        <w:trPr>
          <w:trHeight w:val="567"/>
        </w:trPr>
        <w:tc>
          <w:tcPr>
            <w:tcW w:w="3539" w:type="dxa"/>
            <w:vAlign w:val="center"/>
            <w:hideMark/>
          </w:tcPr>
          <w:p w14:paraId="32B9D596" w14:textId="68477A9D" w:rsidR="00BE44C0" w:rsidRPr="00887647" w:rsidRDefault="0083105E" w:rsidP="00BE44C0">
            <w:pPr>
              <w:tabs>
                <w:tab w:val="left" w:pos="885"/>
              </w:tabs>
              <w:spacing w:after="200" w:line="276" w:lineRule="auto"/>
              <w:ind w:left="491"/>
              <w:contextualSpacing/>
              <w:rPr>
                <w:rFonts w:eastAsiaTheme="minorHAnsi" w:cs="Arial"/>
                <w:color w:val="000000"/>
                <w:shd w:val="clear" w:color="auto" w:fill="FFFFFF"/>
                <w:lang w:eastAsia="en-US"/>
              </w:rPr>
            </w:pPr>
            <w:r>
              <w:rPr>
                <w:rFonts w:eastAsiaTheme="minorHAnsi" w:cs="Arial"/>
                <w:color w:val="000000"/>
                <w:shd w:val="clear" w:color="auto" w:fill="FFFFFF"/>
                <w:lang w:eastAsia="en-US"/>
              </w:rPr>
              <w:t xml:space="preserve">Zivilgesellschaft </w:t>
            </w:r>
          </w:p>
        </w:tc>
        <w:tc>
          <w:tcPr>
            <w:tcW w:w="6095" w:type="dxa"/>
            <w:vAlign w:val="center"/>
            <w:hideMark/>
          </w:tcPr>
          <w:p w14:paraId="0BEBC089" w14:textId="253E2B94" w:rsidR="003A6BFF" w:rsidRDefault="003A6BFF" w:rsidP="00B950EA">
            <w:pPr>
              <w:pStyle w:val="Listenabsatz"/>
              <w:numPr>
                <w:ilvl w:val="0"/>
                <w:numId w:val="4"/>
              </w:numPr>
              <w:spacing w:line="276" w:lineRule="auto"/>
              <w:rPr>
                <w:rFonts w:eastAsiaTheme="majorEastAsia" w:cs="Arial"/>
                <w:lang w:eastAsia="en-US"/>
              </w:rPr>
            </w:pPr>
            <w:r>
              <w:rPr>
                <w:rFonts w:eastAsiaTheme="majorEastAsia" w:cs="Arial"/>
                <w:lang w:eastAsia="en-US"/>
              </w:rPr>
              <w:t xml:space="preserve">Die Rolle des Staates </w:t>
            </w:r>
            <w:r w:rsidR="009B0BF8">
              <w:rPr>
                <w:rFonts w:eastAsiaTheme="majorEastAsia" w:cs="Arial"/>
                <w:lang w:eastAsia="en-US"/>
              </w:rPr>
              <w:t xml:space="preserve">bei </w:t>
            </w:r>
            <w:r>
              <w:rPr>
                <w:rFonts w:eastAsiaTheme="majorEastAsia" w:cs="Arial"/>
                <w:lang w:eastAsia="en-US"/>
              </w:rPr>
              <w:t>der Versorgungssicher</w:t>
            </w:r>
            <w:r w:rsidR="0042267F">
              <w:rPr>
                <w:rFonts w:eastAsiaTheme="majorEastAsia" w:cs="Arial"/>
                <w:lang w:eastAsia="en-US"/>
              </w:rPr>
              <w:t>heit</w:t>
            </w:r>
            <w:r w:rsidR="00605592">
              <w:rPr>
                <w:rFonts w:eastAsiaTheme="majorEastAsia" w:cs="Arial"/>
                <w:lang w:eastAsia="en-US"/>
              </w:rPr>
              <w:t xml:space="preserve"> (Staat als Händler)</w:t>
            </w:r>
          </w:p>
          <w:p w14:paraId="3635F388" w14:textId="09AE72F7" w:rsidR="00B01EE2" w:rsidRDefault="00605592" w:rsidP="00B950EA">
            <w:pPr>
              <w:pStyle w:val="Listenabsatz"/>
              <w:numPr>
                <w:ilvl w:val="0"/>
                <w:numId w:val="4"/>
              </w:numPr>
              <w:spacing w:line="276" w:lineRule="auto"/>
              <w:rPr>
                <w:rFonts w:eastAsiaTheme="majorEastAsia" w:cs="Arial"/>
                <w:lang w:eastAsia="en-US"/>
              </w:rPr>
            </w:pPr>
            <w:r>
              <w:rPr>
                <w:rFonts w:eastAsiaTheme="majorEastAsia" w:cs="Arial"/>
                <w:lang w:eastAsia="en-US"/>
              </w:rPr>
              <w:lastRenderedPageBreak/>
              <w:t xml:space="preserve">Zugang zu Informationen der </w:t>
            </w:r>
            <w:r w:rsidR="00B01EE2">
              <w:rPr>
                <w:rFonts w:eastAsiaTheme="majorEastAsia" w:cs="Arial"/>
                <w:lang w:eastAsia="en-US"/>
              </w:rPr>
              <w:t>Wirtschaftliche</w:t>
            </w:r>
            <w:r>
              <w:rPr>
                <w:rFonts w:eastAsiaTheme="majorEastAsia" w:cs="Arial"/>
                <w:lang w:eastAsia="en-US"/>
              </w:rPr>
              <w:t>n Berechtigten</w:t>
            </w:r>
            <w:r w:rsidR="00B01EE2">
              <w:rPr>
                <w:rFonts w:eastAsiaTheme="majorEastAsia" w:cs="Arial"/>
                <w:lang w:eastAsia="en-US"/>
              </w:rPr>
              <w:t xml:space="preserve"> </w:t>
            </w:r>
            <w:r w:rsidR="00F93E76">
              <w:rPr>
                <w:rFonts w:eastAsiaTheme="majorEastAsia" w:cs="Arial"/>
                <w:lang w:eastAsia="en-US"/>
              </w:rPr>
              <w:t>nach</w:t>
            </w:r>
            <w:r>
              <w:rPr>
                <w:rFonts w:eastAsiaTheme="majorEastAsia" w:cs="Arial"/>
                <w:lang w:eastAsia="en-US"/>
              </w:rPr>
              <w:t xml:space="preserve"> </w:t>
            </w:r>
            <w:r w:rsidR="00F93E76">
              <w:rPr>
                <w:rFonts w:eastAsiaTheme="majorEastAsia" w:cs="Arial"/>
                <w:lang w:eastAsia="en-US"/>
              </w:rPr>
              <w:t>dem EuGH-Urteil zum öffentlichen Zugang zum Transparenzregister</w:t>
            </w:r>
          </w:p>
          <w:p w14:paraId="1E439C62" w14:textId="0B614CE6" w:rsidR="001549BE" w:rsidRPr="00B01EE2" w:rsidRDefault="008E11F0" w:rsidP="00B950EA">
            <w:pPr>
              <w:pStyle w:val="Listenabsatz"/>
              <w:numPr>
                <w:ilvl w:val="0"/>
                <w:numId w:val="4"/>
              </w:numPr>
              <w:spacing w:line="276" w:lineRule="auto"/>
              <w:rPr>
                <w:rFonts w:eastAsiaTheme="majorEastAsia" w:cs="Arial"/>
                <w:lang w:eastAsia="en-US"/>
              </w:rPr>
            </w:pPr>
            <w:r>
              <w:rPr>
                <w:rFonts w:eastAsiaTheme="majorEastAsia" w:cs="Arial"/>
                <w:lang w:eastAsia="en-US"/>
              </w:rPr>
              <w:t>Subventionen und steuerliche Begünstigungen</w:t>
            </w:r>
            <w:r w:rsidR="00605592">
              <w:rPr>
                <w:rFonts w:eastAsiaTheme="majorEastAsia" w:cs="Arial"/>
                <w:lang w:eastAsia="en-US"/>
              </w:rPr>
              <w:t xml:space="preserve">, </w:t>
            </w:r>
            <w:r w:rsidR="008A4886">
              <w:rPr>
                <w:rFonts w:eastAsiaTheme="majorEastAsia" w:cs="Arial"/>
                <w:lang w:eastAsia="en-US"/>
              </w:rPr>
              <w:t>das Energiekostendämpfungsprogramm (EKDP)</w:t>
            </w:r>
          </w:p>
        </w:tc>
      </w:tr>
      <w:bookmarkEnd w:id="3"/>
    </w:tbl>
    <w:p w14:paraId="0115BF16" w14:textId="77777777" w:rsidR="00BE44C0" w:rsidRDefault="00BE44C0" w:rsidP="005121D5">
      <w:pPr>
        <w:tabs>
          <w:tab w:val="left" w:pos="1843"/>
        </w:tabs>
        <w:spacing w:before="120" w:after="0"/>
        <w:rPr>
          <w:rFonts w:cs="Arial"/>
        </w:rPr>
      </w:pPr>
    </w:p>
    <w:p w14:paraId="738C35A7" w14:textId="7319C816" w:rsidR="00605592" w:rsidRDefault="00624F1A" w:rsidP="005121D5">
      <w:pPr>
        <w:tabs>
          <w:tab w:val="left" w:pos="1843"/>
        </w:tabs>
        <w:spacing w:before="120" w:after="0"/>
        <w:rPr>
          <w:rFonts w:cs="Arial"/>
        </w:rPr>
      </w:pPr>
      <w:r w:rsidRPr="00690AE0">
        <w:rPr>
          <w:rFonts w:cs="Arial"/>
          <w:u w:val="single"/>
        </w:rPr>
        <w:t>Die MSG</w:t>
      </w:r>
      <w:r>
        <w:rPr>
          <w:rFonts w:cs="Arial"/>
        </w:rPr>
        <w:t xml:space="preserve"> diskutiert, ob </w:t>
      </w:r>
      <w:r w:rsidR="00B5103E">
        <w:rPr>
          <w:rFonts w:cs="Arial"/>
        </w:rPr>
        <w:t xml:space="preserve">ein Bericht in PDF-Form noch notwendig </w:t>
      </w:r>
      <w:r w:rsidR="00780EEA">
        <w:rPr>
          <w:rFonts w:cs="Arial"/>
        </w:rPr>
        <w:t>sei</w:t>
      </w:r>
      <w:r w:rsidR="00B5103E">
        <w:rPr>
          <w:rFonts w:cs="Arial"/>
        </w:rPr>
        <w:t xml:space="preserve"> oder ob die Berichtsinhalte </w:t>
      </w:r>
      <w:r w:rsidR="00BB420D">
        <w:rPr>
          <w:rFonts w:cs="Arial"/>
        </w:rPr>
        <w:t>auch fortlaufend nur über das Berichtsportal veröffentlicht werden könnten</w:t>
      </w:r>
      <w:r w:rsidR="00F907EC">
        <w:rPr>
          <w:rFonts w:cs="Arial"/>
        </w:rPr>
        <w:t>, mit dem Ziel</w:t>
      </w:r>
      <w:r w:rsidR="000230AF">
        <w:rPr>
          <w:rFonts w:cs="Arial"/>
        </w:rPr>
        <w:t>,</w:t>
      </w:r>
      <w:r w:rsidR="00F907EC">
        <w:rPr>
          <w:rFonts w:cs="Arial"/>
        </w:rPr>
        <w:t xml:space="preserve"> die bestehende doppelte Berichtserstellung zu beenden</w:t>
      </w:r>
      <w:r w:rsidR="00BB420D">
        <w:rPr>
          <w:rFonts w:cs="Arial"/>
        </w:rPr>
        <w:t xml:space="preserve">. </w:t>
      </w:r>
    </w:p>
    <w:p w14:paraId="6B8D0F55" w14:textId="677C30EA" w:rsidR="008E11F0" w:rsidRDefault="0097363A" w:rsidP="005121D5">
      <w:pPr>
        <w:tabs>
          <w:tab w:val="left" w:pos="1843"/>
        </w:tabs>
        <w:spacing w:before="120" w:after="0"/>
        <w:rPr>
          <w:rFonts w:cs="Arial"/>
        </w:rPr>
      </w:pPr>
      <w:r w:rsidRPr="00E72D68">
        <w:rPr>
          <w:rFonts w:cs="Arial"/>
          <w:u w:val="single"/>
        </w:rPr>
        <w:t>Das D-EITI Sekretariat</w:t>
      </w:r>
      <w:r>
        <w:rPr>
          <w:rFonts w:cs="Arial"/>
        </w:rPr>
        <w:t xml:space="preserve"> merkt an, dass die </w:t>
      </w:r>
      <w:r w:rsidR="000A399A">
        <w:rPr>
          <w:rFonts w:cs="Arial"/>
        </w:rPr>
        <w:t xml:space="preserve">Inhalte online aktueller verfügbar gemacht </w:t>
      </w:r>
      <w:r w:rsidR="009C1265">
        <w:rPr>
          <w:rFonts w:cs="Arial"/>
        </w:rPr>
        <w:t xml:space="preserve">werden könnten. </w:t>
      </w:r>
      <w:r w:rsidR="00605592">
        <w:rPr>
          <w:rFonts w:cs="Arial"/>
        </w:rPr>
        <w:t xml:space="preserve">Neben </w:t>
      </w:r>
      <w:r w:rsidR="009C1265">
        <w:rPr>
          <w:rFonts w:cs="Arial"/>
        </w:rPr>
        <w:t xml:space="preserve">Daten aus dem jeweiligen Berichtsjahr </w:t>
      </w:r>
      <w:r w:rsidR="00E72D68">
        <w:rPr>
          <w:rFonts w:cs="Arial"/>
        </w:rPr>
        <w:t>l</w:t>
      </w:r>
      <w:r w:rsidR="00905B97">
        <w:rPr>
          <w:rFonts w:cs="Arial"/>
        </w:rPr>
        <w:t>ägen</w:t>
      </w:r>
      <w:r w:rsidR="00E72D68">
        <w:rPr>
          <w:rFonts w:cs="Arial"/>
        </w:rPr>
        <w:t xml:space="preserve"> dem Sekretariat </w:t>
      </w:r>
      <w:r w:rsidR="00605592">
        <w:rPr>
          <w:rFonts w:cs="Arial"/>
        </w:rPr>
        <w:t xml:space="preserve">stets auch </w:t>
      </w:r>
      <w:r w:rsidR="00E72D68">
        <w:rPr>
          <w:rFonts w:cs="Arial"/>
        </w:rPr>
        <w:t>aktueller</w:t>
      </w:r>
      <w:r w:rsidR="00605592">
        <w:rPr>
          <w:rFonts w:cs="Arial"/>
        </w:rPr>
        <w:t>e Daten</w:t>
      </w:r>
      <w:r w:rsidR="00E72D68">
        <w:rPr>
          <w:rFonts w:cs="Arial"/>
        </w:rPr>
        <w:t xml:space="preserve"> vor</w:t>
      </w:r>
      <w:r w:rsidR="00605592">
        <w:rPr>
          <w:rFonts w:cs="Arial"/>
        </w:rPr>
        <w:t>, welche</w:t>
      </w:r>
      <w:r w:rsidR="00E72D68">
        <w:rPr>
          <w:rFonts w:cs="Arial"/>
        </w:rPr>
        <w:t xml:space="preserve"> sukzessiv </w:t>
      </w:r>
      <w:r w:rsidR="00905B97">
        <w:rPr>
          <w:rFonts w:cs="Arial"/>
        </w:rPr>
        <w:t>veröffentlicht</w:t>
      </w:r>
      <w:r w:rsidR="00E72D68">
        <w:rPr>
          <w:rFonts w:cs="Arial"/>
        </w:rPr>
        <w:t xml:space="preserve"> werden</w:t>
      </w:r>
      <w:r w:rsidR="00605592">
        <w:rPr>
          <w:rFonts w:cs="Arial"/>
        </w:rPr>
        <w:t xml:space="preserve"> können</w:t>
      </w:r>
      <w:r w:rsidR="00E72D68">
        <w:rPr>
          <w:rFonts w:cs="Arial"/>
        </w:rPr>
        <w:t>.</w:t>
      </w:r>
      <w:r w:rsidR="00FF742B">
        <w:rPr>
          <w:rFonts w:cs="Arial"/>
        </w:rPr>
        <w:t xml:space="preserve"> Der </w:t>
      </w:r>
      <w:r w:rsidR="002C20BB">
        <w:rPr>
          <w:rFonts w:cs="Arial"/>
        </w:rPr>
        <w:t>EITI-Standard</w:t>
      </w:r>
      <w:r w:rsidR="00FF742B">
        <w:rPr>
          <w:rFonts w:cs="Arial"/>
        </w:rPr>
        <w:t xml:space="preserve"> </w:t>
      </w:r>
      <w:r w:rsidR="009B0BF8">
        <w:rPr>
          <w:rFonts w:cs="Arial"/>
        </w:rPr>
        <w:t xml:space="preserve">gebe </w:t>
      </w:r>
      <w:r w:rsidR="00605592">
        <w:rPr>
          <w:rFonts w:cs="Arial"/>
        </w:rPr>
        <w:t xml:space="preserve">nicht vor, einen </w:t>
      </w:r>
      <w:r w:rsidR="00A2357F">
        <w:rPr>
          <w:rFonts w:cs="Arial"/>
        </w:rPr>
        <w:t>PDF-</w:t>
      </w:r>
      <w:r w:rsidR="000230AF">
        <w:rPr>
          <w:rFonts w:cs="Arial"/>
        </w:rPr>
        <w:t>Gesamtb</w:t>
      </w:r>
      <w:r w:rsidR="00A2357F">
        <w:rPr>
          <w:rFonts w:cs="Arial"/>
        </w:rPr>
        <w:t xml:space="preserve">ericht </w:t>
      </w:r>
      <w:r w:rsidR="00605592">
        <w:rPr>
          <w:rFonts w:cs="Arial"/>
        </w:rPr>
        <w:t>zu erstellen. D</w:t>
      </w:r>
      <w:r w:rsidR="00A2357F">
        <w:rPr>
          <w:rFonts w:cs="Arial"/>
        </w:rPr>
        <w:t xml:space="preserve">ie Daten </w:t>
      </w:r>
      <w:r w:rsidR="00605592">
        <w:rPr>
          <w:rFonts w:cs="Arial"/>
        </w:rPr>
        <w:t xml:space="preserve">und Informationen </w:t>
      </w:r>
      <w:r w:rsidR="00A2357F">
        <w:rPr>
          <w:rFonts w:cs="Arial"/>
        </w:rPr>
        <w:t xml:space="preserve">müssten </w:t>
      </w:r>
      <w:r w:rsidR="00605592">
        <w:rPr>
          <w:rFonts w:cs="Arial"/>
        </w:rPr>
        <w:t xml:space="preserve">der Öffentlichkeit </w:t>
      </w:r>
      <w:r w:rsidR="00A2357F">
        <w:rPr>
          <w:rFonts w:cs="Arial"/>
        </w:rPr>
        <w:t xml:space="preserve">nur </w:t>
      </w:r>
      <w:r w:rsidR="00605592">
        <w:rPr>
          <w:rFonts w:cs="Arial"/>
        </w:rPr>
        <w:t>zugänglich</w:t>
      </w:r>
      <w:r w:rsidR="00E558CA">
        <w:rPr>
          <w:rFonts w:cs="Arial"/>
        </w:rPr>
        <w:t xml:space="preserve"> sein</w:t>
      </w:r>
      <w:r w:rsidR="00605592">
        <w:rPr>
          <w:rFonts w:cs="Arial"/>
        </w:rPr>
        <w:t xml:space="preserve">, </w:t>
      </w:r>
      <w:r w:rsidR="000230AF">
        <w:rPr>
          <w:rFonts w:cs="Arial"/>
        </w:rPr>
        <w:t xml:space="preserve">etwa </w:t>
      </w:r>
      <w:r w:rsidR="00605592">
        <w:rPr>
          <w:rFonts w:cs="Arial"/>
        </w:rPr>
        <w:t>über einen Bericht, über ein Datenportal oder per systematischer Offenlegung</w:t>
      </w:r>
      <w:r w:rsidR="00E558CA">
        <w:rPr>
          <w:rFonts w:cs="Arial"/>
        </w:rPr>
        <w:t>.</w:t>
      </w:r>
      <w:r w:rsidR="00E72D68">
        <w:rPr>
          <w:rFonts w:cs="Arial"/>
        </w:rPr>
        <w:t xml:space="preserve"> Gerade das Layout </w:t>
      </w:r>
      <w:r w:rsidR="00406FCE">
        <w:rPr>
          <w:rFonts w:cs="Arial"/>
        </w:rPr>
        <w:t>bündel</w:t>
      </w:r>
      <w:r w:rsidR="00905B97">
        <w:rPr>
          <w:rFonts w:cs="Arial"/>
        </w:rPr>
        <w:t>e</w:t>
      </w:r>
      <w:r w:rsidR="00406FCE">
        <w:rPr>
          <w:rFonts w:cs="Arial"/>
        </w:rPr>
        <w:t xml:space="preserve"> </w:t>
      </w:r>
      <w:r w:rsidR="00605592">
        <w:rPr>
          <w:rFonts w:cs="Arial"/>
        </w:rPr>
        <w:t>hohe</w:t>
      </w:r>
      <w:r w:rsidR="00406FCE">
        <w:rPr>
          <w:rFonts w:cs="Arial"/>
        </w:rPr>
        <w:t xml:space="preserve"> finanzielle und personelle Ressourcen. </w:t>
      </w:r>
      <w:r w:rsidR="004C72CA" w:rsidRPr="00C21765">
        <w:rPr>
          <w:rFonts w:cs="Arial"/>
          <w:u w:val="single"/>
        </w:rPr>
        <w:t>Das Sekretariat</w:t>
      </w:r>
      <w:r w:rsidR="004C72CA">
        <w:rPr>
          <w:rFonts w:cs="Arial"/>
        </w:rPr>
        <w:t xml:space="preserve"> </w:t>
      </w:r>
      <w:r w:rsidR="00605592">
        <w:rPr>
          <w:rFonts w:cs="Arial"/>
        </w:rPr>
        <w:t>empfiehlt deshalb</w:t>
      </w:r>
      <w:r w:rsidR="004C72CA">
        <w:rPr>
          <w:rFonts w:cs="Arial"/>
        </w:rPr>
        <w:t xml:space="preserve"> eine </w:t>
      </w:r>
      <w:r w:rsidR="00605592">
        <w:rPr>
          <w:rFonts w:cs="Arial"/>
        </w:rPr>
        <w:t>Kontextb</w:t>
      </w:r>
      <w:r w:rsidR="004C72CA">
        <w:rPr>
          <w:rFonts w:cs="Arial"/>
        </w:rPr>
        <w:t xml:space="preserve">erichterstattung </w:t>
      </w:r>
      <w:r w:rsidR="00605592">
        <w:rPr>
          <w:rFonts w:cs="Arial"/>
        </w:rPr>
        <w:t>vor allem</w:t>
      </w:r>
      <w:r w:rsidR="004C72CA">
        <w:rPr>
          <w:rFonts w:cs="Arial"/>
        </w:rPr>
        <w:t xml:space="preserve"> online über das Berichtsportal</w:t>
      </w:r>
      <w:r w:rsidR="00EE5C33">
        <w:rPr>
          <w:rFonts w:cs="Arial"/>
        </w:rPr>
        <w:t xml:space="preserve">. </w:t>
      </w:r>
      <w:r w:rsidR="00605592">
        <w:rPr>
          <w:rFonts w:cs="Arial"/>
        </w:rPr>
        <w:t>D</w:t>
      </w:r>
      <w:r w:rsidR="00EE5C33">
        <w:rPr>
          <w:rFonts w:cs="Arial"/>
        </w:rPr>
        <w:t xml:space="preserve">ie UV-Kapitel </w:t>
      </w:r>
      <w:r w:rsidR="00605592">
        <w:rPr>
          <w:rFonts w:cs="Arial"/>
        </w:rPr>
        <w:t xml:space="preserve">könnten weiter als Ergebnis der unabhängigen Beurteilung als PDF bestehen bleiben. Zudem werde jährlich </w:t>
      </w:r>
      <w:r w:rsidR="00EE5C33">
        <w:rPr>
          <w:rFonts w:cs="Arial"/>
        </w:rPr>
        <w:t>der Fortschrittsbericht</w:t>
      </w:r>
      <w:r w:rsidR="00605592">
        <w:rPr>
          <w:rFonts w:cs="Arial"/>
        </w:rPr>
        <w:t xml:space="preserve"> der D-EITI erstellt und als Datei veröffentlich</w:t>
      </w:r>
      <w:r w:rsidR="000230AF">
        <w:rPr>
          <w:rFonts w:cs="Arial"/>
        </w:rPr>
        <w:t>t</w:t>
      </w:r>
      <w:r w:rsidR="00605592">
        <w:rPr>
          <w:rFonts w:cs="Arial"/>
        </w:rPr>
        <w:t>.</w:t>
      </w:r>
      <w:r w:rsidR="00EE5C33">
        <w:rPr>
          <w:rFonts w:cs="Arial"/>
        </w:rPr>
        <w:t xml:space="preserve"> </w:t>
      </w:r>
      <w:r w:rsidR="008148DE">
        <w:rPr>
          <w:rFonts w:cs="Arial"/>
        </w:rPr>
        <w:t xml:space="preserve">Eine solche Art der Berichterstattung </w:t>
      </w:r>
      <w:r w:rsidR="00605592">
        <w:rPr>
          <w:rFonts w:cs="Arial"/>
        </w:rPr>
        <w:t>fände sich zudem bereits in zahlreichen anderen E</w:t>
      </w:r>
      <w:r w:rsidR="001C309E">
        <w:rPr>
          <w:rFonts w:cs="Arial"/>
        </w:rPr>
        <w:t>ITI implementierende</w:t>
      </w:r>
      <w:r w:rsidR="00B950EA">
        <w:rPr>
          <w:rFonts w:cs="Arial"/>
        </w:rPr>
        <w:t>n</w:t>
      </w:r>
      <w:r w:rsidR="001C309E">
        <w:rPr>
          <w:rFonts w:cs="Arial"/>
        </w:rPr>
        <w:t xml:space="preserve"> Länder</w:t>
      </w:r>
      <w:r w:rsidR="00B950EA">
        <w:rPr>
          <w:rFonts w:cs="Arial"/>
        </w:rPr>
        <w:t>n</w:t>
      </w:r>
      <w:r w:rsidR="00605592">
        <w:rPr>
          <w:rFonts w:cs="Arial"/>
        </w:rPr>
        <w:t>, z.B. Großbritannien</w:t>
      </w:r>
      <w:r w:rsidR="004C72CA">
        <w:rPr>
          <w:rFonts w:cs="Arial"/>
        </w:rPr>
        <w:t xml:space="preserve">. </w:t>
      </w:r>
    </w:p>
    <w:p w14:paraId="24A6CE8D" w14:textId="0ED0D8D3" w:rsidR="00780EEA" w:rsidRDefault="00780EEA" w:rsidP="005121D5">
      <w:pPr>
        <w:tabs>
          <w:tab w:val="left" w:pos="1843"/>
        </w:tabs>
        <w:spacing w:before="120" w:after="0"/>
        <w:rPr>
          <w:rFonts w:cs="Arial"/>
        </w:rPr>
      </w:pPr>
      <w:r w:rsidRPr="00780EEA">
        <w:rPr>
          <w:rFonts w:cs="Arial"/>
          <w:u w:val="single"/>
        </w:rPr>
        <w:t>Die Privatwirtschaft</w:t>
      </w:r>
      <w:r>
        <w:rPr>
          <w:rFonts w:cs="Arial"/>
        </w:rPr>
        <w:t xml:space="preserve"> weist ergänzend darauf hin, dass </w:t>
      </w:r>
      <w:r w:rsidR="00BC1856">
        <w:rPr>
          <w:rFonts w:cs="Arial"/>
        </w:rPr>
        <w:t xml:space="preserve">die Kommunikationsmaßnahmen wie eine Pressemitteilung zukünftig </w:t>
      </w:r>
      <w:r>
        <w:rPr>
          <w:rFonts w:cs="Arial"/>
        </w:rPr>
        <w:t xml:space="preserve">neben der deutschen </w:t>
      </w:r>
      <w:r w:rsidR="00BC1856">
        <w:rPr>
          <w:rFonts w:cs="Arial"/>
        </w:rPr>
        <w:t>Fassung auch in ein</w:t>
      </w:r>
      <w:r>
        <w:rPr>
          <w:rFonts w:cs="Arial"/>
        </w:rPr>
        <w:t>e</w:t>
      </w:r>
      <w:r w:rsidR="00BC1856">
        <w:rPr>
          <w:rFonts w:cs="Arial"/>
        </w:rPr>
        <w:t>r</w:t>
      </w:r>
      <w:r>
        <w:rPr>
          <w:rFonts w:cs="Arial"/>
        </w:rPr>
        <w:t xml:space="preserve"> englische</w:t>
      </w:r>
      <w:r w:rsidR="00BC1856">
        <w:rPr>
          <w:rFonts w:cs="Arial"/>
        </w:rPr>
        <w:t>n veröffentlicht werden sollten</w:t>
      </w:r>
      <w:r>
        <w:rPr>
          <w:rFonts w:cs="Arial"/>
        </w:rPr>
        <w:t xml:space="preserve">. Außerdem </w:t>
      </w:r>
      <w:r w:rsidR="00BC1856">
        <w:rPr>
          <w:rFonts w:cs="Arial"/>
        </w:rPr>
        <w:t>wird vorgeschlagen</w:t>
      </w:r>
      <w:r>
        <w:rPr>
          <w:rFonts w:cs="Arial"/>
        </w:rPr>
        <w:t>, das Erscheinungsdatum statt d</w:t>
      </w:r>
      <w:r w:rsidR="00BC1856">
        <w:rPr>
          <w:rFonts w:cs="Arial"/>
        </w:rPr>
        <w:t>e</w:t>
      </w:r>
      <w:r>
        <w:rPr>
          <w:rFonts w:cs="Arial"/>
        </w:rPr>
        <w:t>s Berichtsjahr</w:t>
      </w:r>
      <w:r w:rsidR="00BC1856">
        <w:rPr>
          <w:rFonts w:cs="Arial"/>
        </w:rPr>
        <w:t>es</w:t>
      </w:r>
      <w:r>
        <w:rPr>
          <w:rFonts w:cs="Arial"/>
        </w:rPr>
        <w:t xml:space="preserve"> auf dem Berichtscover hervorzuheben, </w:t>
      </w:r>
      <w:r w:rsidR="00BC1856">
        <w:rPr>
          <w:rFonts w:cs="Arial"/>
        </w:rPr>
        <w:t xml:space="preserve">da der Großteil der Informationen den aktuellen Stand widerspiegele. </w:t>
      </w:r>
      <w:r w:rsidR="00CD530B">
        <w:rPr>
          <w:rFonts w:cs="Arial"/>
        </w:rPr>
        <w:t xml:space="preserve">Beide Informationen könnten auf dem Titel erhalten bleiben, nur geändert hervorgehoben. </w:t>
      </w:r>
      <w:r w:rsidR="00BC1856">
        <w:rPr>
          <w:rFonts w:cs="Arial"/>
        </w:rPr>
        <w:t>Allein die Steuerdaten und die Zahlungsdaten der Unternehmen sind nur für das Berichtsjahr verfügbar</w:t>
      </w:r>
      <w:r>
        <w:rPr>
          <w:rFonts w:cs="Arial"/>
        </w:rPr>
        <w:t>.</w:t>
      </w:r>
      <w:r w:rsidR="00CD530B">
        <w:rPr>
          <w:rFonts w:cs="Arial"/>
        </w:rPr>
        <w:t xml:space="preserve"> </w:t>
      </w:r>
    </w:p>
    <w:p w14:paraId="7D1ADD02" w14:textId="1C08B8B5" w:rsidR="00B96C46" w:rsidRDefault="00B96C46" w:rsidP="005121D5">
      <w:pPr>
        <w:tabs>
          <w:tab w:val="left" w:pos="1843"/>
        </w:tabs>
        <w:spacing w:before="120" w:after="0"/>
        <w:rPr>
          <w:rFonts w:cs="Arial"/>
        </w:rPr>
      </w:pPr>
      <w:r>
        <w:rPr>
          <w:rFonts w:cs="Arial"/>
        </w:rPr>
        <w:t xml:space="preserve">[Nachtrag: Für die englische Kurzversion wurde dies </w:t>
      </w:r>
      <w:r w:rsidR="00664E44">
        <w:rPr>
          <w:rFonts w:cs="Arial"/>
        </w:rPr>
        <w:t>bereits umgesetzt.]</w:t>
      </w:r>
    </w:p>
    <w:p w14:paraId="14E03F12" w14:textId="46EF67F4" w:rsidR="00BC1856" w:rsidRDefault="00BC1856" w:rsidP="005121D5">
      <w:pPr>
        <w:tabs>
          <w:tab w:val="left" w:pos="1843"/>
        </w:tabs>
        <w:spacing w:before="120" w:after="0"/>
        <w:rPr>
          <w:rFonts w:cs="Arial"/>
        </w:rPr>
      </w:pPr>
    </w:p>
    <w:p w14:paraId="6973C5D1" w14:textId="77777777" w:rsidR="00664E44" w:rsidRDefault="00664E44" w:rsidP="005121D5">
      <w:pPr>
        <w:tabs>
          <w:tab w:val="left" w:pos="1843"/>
        </w:tabs>
        <w:spacing w:before="120" w:after="0"/>
        <w:rPr>
          <w:rFonts w:cs="Arial"/>
        </w:rPr>
      </w:pPr>
    </w:p>
    <w:bookmarkEnd w:id="1"/>
    <w:bookmarkEnd w:id="2"/>
    <w:p w14:paraId="3CAC18B6" w14:textId="53D38741" w:rsidR="002626C4" w:rsidRPr="00AC5BAE" w:rsidRDefault="00633C1E" w:rsidP="00561164">
      <w:pPr>
        <w:tabs>
          <w:tab w:val="left" w:pos="1843"/>
        </w:tabs>
        <w:spacing w:before="240" w:after="120" w:line="240" w:lineRule="auto"/>
        <w:rPr>
          <w:rFonts w:cs="Arial"/>
          <w:b/>
          <w:color w:val="002060"/>
          <w:sz w:val="32"/>
          <w:szCs w:val="32"/>
        </w:rPr>
      </w:pPr>
      <w:r w:rsidRPr="00AC5BAE">
        <w:rPr>
          <w:rFonts w:cs="Arial"/>
          <w:b/>
          <w:color w:val="002060"/>
          <w:sz w:val="32"/>
          <w:szCs w:val="32"/>
        </w:rPr>
        <w:lastRenderedPageBreak/>
        <w:t xml:space="preserve">TOP 2 </w:t>
      </w:r>
      <w:r w:rsidR="00EE5E40" w:rsidRPr="00AC5BAE">
        <w:rPr>
          <w:rFonts w:cs="Arial"/>
          <w:b/>
          <w:color w:val="002060"/>
          <w:sz w:val="32"/>
          <w:szCs w:val="32"/>
        </w:rPr>
        <w:t xml:space="preserve">– </w:t>
      </w:r>
      <w:r w:rsidR="00AB6DD6">
        <w:rPr>
          <w:rFonts w:cs="Arial"/>
          <w:b/>
          <w:color w:val="002060"/>
          <w:sz w:val="32"/>
          <w:szCs w:val="32"/>
        </w:rPr>
        <w:t xml:space="preserve">Diskussion und Beschlussfassung zur 6. D-EITI Berichterstattung </w:t>
      </w:r>
    </w:p>
    <w:p w14:paraId="27E6902D" w14:textId="0D0B0773" w:rsidR="00703213" w:rsidRDefault="00690AE0" w:rsidP="00703213">
      <w:pPr>
        <w:tabs>
          <w:tab w:val="left" w:pos="1843"/>
        </w:tabs>
        <w:spacing w:before="120" w:after="0"/>
        <w:rPr>
          <w:rFonts w:cs="Arial"/>
        </w:rPr>
      </w:pPr>
      <w:r w:rsidRPr="00BC1856">
        <w:rPr>
          <w:u w:val="single"/>
        </w:rPr>
        <w:t>Ergebnis:</w:t>
      </w:r>
      <w:r w:rsidRPr="00BC1856">
        <w:t xml:space="preserve"> </w:t>
      </w:r>
      <w:r w:rsidR="00E22548">
        <w:t>Alle Berichtsteile</w:t>
      </w:r>
      <w:r w:rsidR="000230AF">
        <w:t xml:space="preserve"> bzw. die einzelnen </w:t>
      </w:r>
      <w:r w:rsidR="00E22548">
        <w:t>Kapitel sollen</w:t>
      </w:r>
      <w:r w:rsidR="00664E44">
        <w:t xml:space="preserve">. vor allem zu Archivierungszwecken - </w:t>
      </w:r>
      <w:r w:rsidR="00E22548">
        <w:t xml:space="preserve">weiterhin </w:t>
      </w:r>
      <w:r w:rsidR="000230AF">
        <w:t xml:space="preserve">zusätzlich </w:t>
      </w:r>
      <w:r w:rsidR="00E22548">
        <w:t xml:space="preserve">in einem </w:t>
      </w:r>
      <w:proofErr w:type="gramStart"/>
      <w:r w:rsidR="00E22548">
        <w:t>PDF-Format</w:t>
      </w:r>
      <w:proofErr w:type="gramEnd"/>
      <w:r w:rsidR="00E22548">
        <w:t xml:space="preserve"> verfügbar sein. Es </w:t>
      </w:r>
      <w:r w:rsidR="007F691C" w:rsidRPr="00BC1856">
        <w:t xml:space="preserve">soll ein stärkerer Fokus auf die Berichterstattung über das Berichtsportal gelegt </w:t>
      </w:r>
      <w:r w:rsidR="00703213" w:rsidRPr="00BC1856">
        <w:t xml:space="preserve">werden. </w:t>
      </w:r>
      <w:r w:rsidR="00703213" w:rsidRPr="00BC1856">
        <w:rPr>
          <w:rFonts w:cs="Arial"/>
        </w:rPr>
        <w:t xml:space="preserve">Die UV-Kapitel, der Fortschrittsbericht und die Kurzversion sollen weiterhin als </w:t>
      </w:r>
      <w:r w:rsidR="00664E44">
        <w:rPr>
          <w:rFonts w:cs="Arial"/>
        </w:rPr>
        <w:t xml:space="preserve">gelayoutete </w:t>
      </w:r>
      <w:r w:rsidR="00703213" w:rsidRPr="00BC1856">
        <w:rPr>
          <w:rFonts w:cs="Arial"/>
        </w:rPr>
        <w:t>PDF bestehen. Die Berichtsinhalte sollen weiterhin regelmäßig archiviert werden.</w:t>
      </w:r>
      <w:r w:rsidR="00703213">
        <w:rPr>
          <w:rFonts w:cs="Arial"/>
        </w:rPr>
        <w:t xml:space="preserve"> </w:t>
      </w:r>
    </w:p>
    <w:p w14:paraId="3EB564FD" w14:textId="53D67EB6" w:rsidR="00BC1856" w:rsidRPr="00BC1856" w:rsidRDefault="00BC1856" w:rsidP="00703213">
      <w:pPr>
        <w:tabs>
          <w:tab w:val="left" w:pos="1843"/>
        </w:tabs>
        <w:spacing w:before="120" w:after="0"/>
        <w:rPr>
          <w:rFonts w:cs="Arial"/>
          <w:b/>
          <w:bCs/>
        </w:rPr>
      </w:pPr>
      <w:r w:rsidRPr="00BC1856">
        <w:rPr>
          <w:rFonts w:cs="Arial"/>
          <w:b/>
          <w:bCs/>
        </w:rPr>
        <w:t>Die Diskussion im Einzelnen:</w:t>
      </w:r>
    </w:p>
    <w:p w14:paraId="5978A321" w14:textId="59451275" w:rsidR="004B537B" w:rsidRDefault="00934CAE" w:rsidP="00703213">
      <w:pPr>
        <w:tabs>
          <w:tab w:val="left" w:pos="1843"/>
        </w:tabs>
        <w:spacing w:before="120" w:after="0"/>
        <w:rPr>
          <w:rFonts w:cs="Arial"/>
        </w:rPr>
      </w:pPr>
      <w:r w:rsidRPr="008F39D8">
        <w:rPr>
          <w:rFonts w:cs="Arial"/>
          <w:u w:val="single"/>
        </w:rPr>
        <w:t>D</w:t>
      </w:r>
      <w:r w:rsidR="00CC67AA" w:rsidRPr="008F39D8">
        <w:rPr>
          <w:rFonts w:cs="Arial"/>
          <w:u w:val="single"/>
        </w:rPr>
        <w:t>as D-EITI Sekretariat</w:t>
      </w:r>
      <w:r w:rsidR="00CC67AA">
        <w:rPr>
          <w:rFonts w:cs="Arial"/>
        </w:rPr>
        <w:t xml:space="preserve"> </w:t>
      </w:r>
      <w:r w:rsidR="009D294B">
        <w:rPr>
          <w:rFonts w:cs="Arial"/>
        </w:rPr>
        <w:t xml:space="preserve">zeigt eine </w:t>
      </w:r>
      <w:r w:rsidR="00DB469F">
        <w:rPr>
          <w:rFonts w:cs="Arial"/>
        </w:rPr>
        <w:t>Kapitelübersicht</w:t>
      </w:r>
      <w:r w:rsidR="009D294B">
        <w:rPr>
          <w:rFonts w:cs="Arial"/>
        </w:rPr>
        <w:t xml:space="preserve"> des D-EITI Berichts</w:t>
      </w:r>
      <w:r w:rsidR="008F39D8">
        <w:rPr>
          <w:rFonts w:cs="Arial"/>
        </w:rPr>
        <w:t xml:space="preserve"> und erläutert</w:t>
      </w:r>
      <w:r w:rsidR="00C21765">
        <w:rPr>
          <w:rFonts w:cs="Arial"/>
        </w:rPr>
        <w:t>,</w:t>
      </w:r>
      <w:r w:rsidR="004B537B">
        <w:rPr>
          <w:rFonts w:cs="Arial"/>
        </w:rPr>
        <w:t xml:space="preserve"> nach welchen Kriterien die einzelnen Kapitel aktualisiert werden könnten</w:t>
      </w:r>
      <w:r w:rsidR="0075651F">
        <w:rPr>
          <w:rFonts w:cs="Arial"/>
        </w:rPr>
        <w:t>.</w:t>
      </w:r>
      <w:r w:rsidR="00460276">
        <w:rPr>
          <w:rFonts w:cs="Arial"/>
        </w:rPr>
        <w:t xml:space="preserve"> </w:t>
      </w:r>
      <w:r w:rsidR="00460276" w:rsidRPr="00460276">
        <w:rPr>
          <w:rFonts w:cs="Arial"/>
          <w:u w:val="single"/>
        </w:rPr>
        <w:t>Die MSG</w:t>
      </w:r>
      <w:r w:rsidR="00460276">
        <w:rPr>
          <w:rFonts w:cs="Arial"/>
        </w:rPr>
        <w:t xml:space="preserve"> diskutiert die einzelnen Kapitel und kommt zu den folgenden Beschlüssen: </w:t>
      </w:r>
      <w:r w:rsidR="0075651F">
        <w:rPr>
          <w:rFonts w:cs="Arial"/>
        </w:rPr>
        <w:t xml:space="preserve"> </w:t>
      </w:r>
    </w:p>
    <w:p w14:paraId="3646BF23" w14:textId="2B5A126F" w:rsidR="0019298D" w:rsidRDefault="0019298D" w:rsidP="00BC1856">
      <w:pPr>
        <w:shd w:val="clear" w:color="auto" w:fill="EEECE1" w:themeFill="background2"/>
        <w:tabs>
          <w:tab w:val="left" w:pos="1843"/>
        </w:tabs>
        <w:spacing w:before="120" w:after="0"/>
        <w:ind w:left="708"/>
      </w:pPr>
      <w:bookmarkStart w:id="4" w:name="_Hlk137029366"/>
      <w:r w:rsidRPr="0019298D">
        <w:rPr>
          <w:b/>
          <w:bCs/>
        </w:rPr>
        <w:t>Abstimmung und Beschluss:</w:t>
      </w:r>
      <w:r w:rsidRPr="0019298D">
        <w:t xml:space="preserve"> Die Multi-Stakeholder-Gruppe fasst am </w:t>
      </w:r>
      <w:r w:rsidR="00740147">
        <w:t>26</w:t>
      </w:r>
      <w:r w:rsidRPr="0019298D">
        <w:t>.0</w:t>
      </w:r>
      <w:r w:rsidR="00740147">
        <w:t>5</w:t>
      </w:r>
      <w:r w:rsidRPr="0019298D">
        <w:t xml:space="preserve">.2023 </w:t>
      </w:r>
      <w:r w:rsidRPr="0019298D">
        <w:rPr>
          <w:u w:val="single"/>
        </w:rPr>
        <w:t>einstimmig</w:t>
      </w:r>
      <w:r w:rsidRPr="0019298D">
        <w:t xml:space="preserve"> nachfolgenden Beschluss zu </w:t>
      </w:r>
      <w:r w:rsidR="00740147">
        <w:t xml:space="preserve">TOP </w:t>
      </w:r>
      <w:r w:rsidR="003A2525">
        <w:t>2a</w:t>
      </w:r>
      <w:r w:rsidRPr="0019298D">
        <w:t>:</w:t>
      </w:r>
    </w:p>
    <w:bookmarkEnd w:id="4"/>
    <w:p w14:paraId="42798AD7" w14:textId="443D9EDF" w:rsidR="00C20DFE" w:rsidRPr="00EC1E55" w:rsidRDefault="00C20DFE" w:rsidP="00BC1856">
      <w:pPr>
        <w:pStyle w:val="Listenabsatz"/>
        <w:numPr>
          <w:ilvl w:val="0"/>
          <w:numId w:val="5"/>
        </w:numPr>
        <w:shd w:val="clear" w:color="auto" w:fill="EEECE1" w:themeFill="background2"/>
        <w:tabs>
          <w:tab w:val="left" w:pos="1843"/>
        </w:tabs>
        <w:spacing w:before="120" w:after="0"/>
        <w:ind w:left="1349"/>
        <w:rPr>
          <w:i/>
          <w:iCs/>
        </w:rPr>
      </w:pPr>
      <w:r w:rsidRPr="00EC1E55">
        <w:rPr>
          <w:i/>
          <w:iCs/>
        </w:rPr>
        <w:t>Die Multi-Stakeholder-Gruppe beschließt, dass der 6. D-EITI Bericht kapitelweise aktualisiert wird und die Kapitel nach Abstimmung mit der MSG sukzessive veröffentlicht werden können.</w:t>
      </w:r>
    </w:p>
    <w:p w14:paraId="4818A593" w14:textId="127B4B59" w:rsidR="002E5A68" w:rsidRPr="002E5A68" w:rsidRDefault="00C20DFE" w:rsidP="00BC1856">
      <w:pPr>
        <w:pStyle w:val="Listenabsatz"/>
        <w:numPr>
          <w:ilvl w:val="0"/>
          <w:numId w:val="5"/>
        </w:numPr>
        <w:shd w:val="clear" w:color="auto" w:fill="EEECE1" w:themeFill="background2"/>
        <w:tabs>
          <w:tab w:val="left" w:pos="1843"/>
        </w:tabs>
        <w:spacing w:before="120" w:after="120"/>
        <w:ind w:left="1348" w:hanging="357"/>
        <w:rPr>
          <w:i/>
          <w:iCs/>
        </w:rPr>
      </w:pPr>
      <w:r w:rsidRPr="00EC1E55">
        <w:rPr>
          <w:i/>
          <w:iCs/>
        </w:rPr>
        <w:t>Die MSG stellt sicher, dass die verpflichtenden Inhalte fristgerecht bis 31.12.2023 veröffentlicht werden</w:t>
      </w:r>
      <w:r w:rsidR="00EC1E55" w:rsidRPr="00EC1E55">
        <w:rPr>
          <w:i/>
          <w:iCs/>
        </w:rPr>
        <w:t>.</w:t>
      </w:r>
    </w:p>
    <w:p w14:paraId="06343A8C" w14:textId="06BBD195" w:rsidR="001C3BA2" w:rsidRPr="00B9380B" w:rsidRDefault="001C3BA2" w:rsidP="00B9380B">
      <w:pPr>
        <w:pStyle w:val="Listenabsatz"/>
        <w:tabs>
          <w:tab w:val="left" w:pos="1843"/>
        </w:tabs>
        <w:spacing w:before="120" w:after="120"/>
        <w:ind w:left="2483"/>
        <w:jc w:val="center"/>
        <w:rPr>
          <w:b/>
          <w:bCs/>
        </w:rPr>
      </w:pPr>
      <w:r w:rsidRPr="00B9380B">
        <w:rPr>
          <w:b/>
          <w:bCs/>
        </w:rPr>
        <w:t>***</w:t>
      </w:r>
    </w:p>
    <w:p w14:paraId="0F9CDEE7" w14:textId="0904FA74" w:rsidR="00D719C9" w:rsidRDefault="00D719C9" w:rsidP="00BC1856">
      <w:pPr>
        <w:shd w:val="clear" w:color="auto" w:fill="EEECE1" w:themeFill="background2"/>
        <w:tabs>
          <w:tab w:val="left" w:pos="1843"/>
        </w:tabs>
        <w:spacing w:before="120" w:after="0"/>
        <w:ind w:left="708"/>
      </w:pPr>
      <w:r w:rsidRPr="00D719C9">
        <w:rPr>
          <w:b/>
          <w:bCs/>
        </w:rPr>
        <w:t>Abstimmung und Beschluss:</w:t>
      </w:r>
      <w:r w:rsidRPr="00D719C9">
        <w:t xml:space="preserve"> Die Multi-Stakeholder-Gruppe fasst am 26.05.2023 </w:t>
      </w:r>
      <w:r w:rsidRPr="00D719C9">
        <w:rPr>
          <w:u w:val="single"/>
        </w:rPr>
        <w:t>einstimmig</w:t>
      </w:r>
      <w:r w:rsidRPr="00D719C9">
        <w:t xml:space="preserve"> nachfolgenden Beschluss zu TOP 2</w:t>
      </w:r>
      <w:r w:rsidR="008D747E">
        <w:t>b</w:t>
      </w:r>
      <w:r w:rsidRPr="00D719C9">
        <w:t>:</w:t>
      </w:r>
    </w:p>
    <w:p w14:paraId="639B3E9A" w14:textId="735E83CB" w:rsidR="00AE78D8" w:rsidRPr="00AE78D8" w:rsidRDefault="00AE78D8" w:rsidP="00BC1856">
      <w:pPr>
        <w:shd w:val="clear" w:color="auto" w:fill="EEECE1" w:themeFill="background2"/>
        <w:tabs>
          <w:tab w:val="left" w:pos="1843"/>
        </w:tabs>
        <w:spacing w:before="120" w:after="0"/>
        <w:ind w:left="708"/>
        <w:rPr>
          <w:i/>
          <w:iCs/>
        </w:rPr>
      </w:pPr>
      <w:r w:rsidRPr="00AE78D8">
        <w:rPr>
          <w:i/>
          <w:iCs/>
        </w:rPr>
        <w:t xml:space="preserve">Die Multi-Stakeholder-Gruppe beschließt, </w:t>
      </w:r>
    </w:p>
    <w:p w14:paraId="62ECB6B6" w14:textId="0983EC4F" w:rsidR="00AE78D8" w:rsidRPr="00AE78D8" w:rsidRDefault="00AE78D8" w:rsidP="00BC1856">
      <w:pPr>
        <w:shd w:val="clear" w:color="auto" w:fill="EEECE1" w:themeFill="background2"/>
        <w:tabs>
          <w:tab w:val="left" w:pos="1134"/>
        </w:tabs>
        <w:spacing w:before="120" w:after="0"/>
        <w:ind w:left="708"/>
        <w:rPr>
          <w:i/>
          <w:iCs/>
        </w:rPr>
      </w:pPr>
      <w:proofErr w:type="gramStart"/>
      <w:r w:rsidRPr="00AE78D8">
        <w:rPr>
          <w:i/>
          <w:iCs/>
        </w:rPr>
        <w:t>1.</w:t>
      </w:r>
      <w:proofErr w:type="gramEnd"/>
      <w:r w:rsidRPr="00AE78D8">
        <w:rPr>
          <w:i/>
          <w:iCs/>
        </w:rPr>
        <w:tab/>
        <w:t xml:space="preserve">dass </w:t>
      </w:r>
      <w:r w:rsidR="009B0BF8">
        <w:rPr>
          <w:i/>
          <w:iCs/>
        </w:rPr>
        <w:t xml:space="preserve">die </w:t>
      </w:r>
      <w:r w:rsidRPr="00AE78D8">
        <w:rPr>
          <w:i/>
          <w:iCs/>
        </w:rPr>
        <w:t>Kapitel 4 und 5 von der Regierung datenaktualisiert werden und anschließend der MSG zur Beschlussfassung über die Veröffentlichung bis spätestens zum 31.12.23 (bzw. Redaktionsschluss 15.12.23) jeweils vorgelegt und danach online gestellt werden.</w:t>
      </w:r>
    </w:p>
    <w:p w14:paraId="29046A3C" w14:textId="0231832C" w:rsidR="00AE78D8" w:rsidRPr="00AE78D8" w:rsidRDefault="00AE78D8" w:rsidP="00BC1856">
      <w:pPr>
        <w:shd w:val="clear" w:color="auto" w:fill="EEECE1" w:themeFill="background2"/>
        <w:tabs>
          <w:tab w:val="left" w:pos="1134"/>
        </w:tabs>
        <w:spacing w:before="120" w:after="0"/>
        <w:ind w:left="708"/>
        <w:rPr>
          <w:i/>
          <w:iCs/>
        </w:rPr>
      </w:pPr>
      <w:proofErr w:type="gramStart"/>
      <w:r w:rsidRPr="00AE78D8">
        <w:rPr>
          <w:i/>
          <w:iCs/>
        </w:rPr>
        <w:t>2.</w:t>
      </w:r>
      <w:proofErr w:type="gramEnd"/>
      <w:r w:rsidRPr="00AE78D8">
        <w:rPr>
          <w:i/>
          <w:iCs/>
        </w:rPr>
        <w:tab/>
        <w:t>dass die weiteren verpflichtenden Inhalte in den Kapiteln 2, 3, 6, 7.1., 7.2, 7.3 im Hinblick auf Daten aktualisiert werden. Die Regierung prüft darüber hinaus, ob im Hinblick auf abgeschlossene Gesetzgebungsverfahren Korrekturen erforderlich sind. Anschließend wer</w:t>
      </w:r>
      <w:r w:rsidRPr="00AE78D8">
        <w:rPr>
          <w:i/>
          <w:iCs/>
        </w:rPr>
        <w:lastRenderedPageBreak/>
        <w:t>den die Kapitel jeweils der MSG zur Beschlussfassung über die Veröffentlichung bis spätestens zum 31.12.23 (bzw. Redaktions-schluss 15.12.23) vorgelegt und danach online gestellt.</w:t>
      </w:r>
    </w:p>
    <w:p w14:paraId="3842673B" w14:textId="4A76C10B" w:rsidR="00AE78D8" w:rsidRDefault="00AE78D8" w:rsidP="00BC1856">
      <w:pPr>
        <w:shd w:val="clear" w:color="auto" w:fill="EEECE1" w:themeFill="background2"/>
        <w:tabs>
          <w:tab w:val="left" w:pos="1134"/>
        </w:tabs>
        <w:spacing w:before="120" w:after="0"/>
        <w:ind w:left="708"/>
        <w:rPr>
          <w:i/>
          <w:iCs/>
        </w:rPr>
      </w:pPr>
      <w:r w:rsidRPr="00AE78D8">
        <w:rPr>
          <w:i/>
          <w:iCs/>
        </w:rPr>
        <w:t>3.</w:t>
      </w:r>
      <w:r w:rsidRPr="00AE78D8">
        <w:rPr>
          <w:i/>
          <w:iCs/>
        </w:rPr>
        <w:tab/>
        <w:t>Sonderkapitel 7.4, 8, 9 werden außerhalb der Fristen des 6. Berichtszyklus von der MSG aktualisiert und danach online gestellt. Ein Zeitplan wird vereinbart.</w:t>
      </w:r>
    </w:p>
    <w:p w14:paraId="667F0E42" w14:textId="77777777" w:rsidR="00AE78D8" w:rsidRPr="00CE44EB" w:rsidRDefault="00AE78D8" w:rsidP="00BC1856">
      <w:pPr>
        <w:shd w:val="clear" w:color="auto" w:fill="EEECE1" w:themeFill="background2"/>
        <w:tabs>
          <w:tab w:val="left" w:pos="1843"/>
        </w:tabs>
        <w:spacing w:before="120" w:after="0"/>
        <w:ind w:left="708"/>
        <w:rPr>
          <w:i/>
          <w:iCs/>
        </w:rPr>
      </w:pPr>
      <w:r w:rsidRPr="00CE44EB">
        <w:rPr>
          <w:b/>
          <w:bCs/>
          <w:i/>
          <w:iCs/>
        </w:rPr>
        <w:t>Beschluss</w:t>
      </w:r>
      <w:r w:rsidRPr="00CE44EB">
        <w:rPr>
          <w:i/>
          <w:iCs/>
        </w:rPr>
        <w:t>, welche Themen im Zuge der Kapitelaktualisierung in der MSG diskutiert werden sollen:</w:t>
      </w:r>
    </w:p>
    <w:p w14:paraId="3352F349" w14:textId="01E1FA2D" w:rsidR="00AE78D8" w:rsidRPr="00CE44EB" w:rsidRDefault="00AE78D8" w:rsidP="00BC1856">
      <w:pPr>
        <w:pStyle w:val="Listenabsatz"/>
        <w:numPr>
          <w:ilvl w:val="0"/>
          <w:numId w:val="6"/>
        </w:numPr>
        <w:shd w:val="clear" w:color="auto" w:fill="EEECE1" w:themeFill="background2"/>
        <w:tabs>
          <w:tab w:val="left" w:pos="1843"/>
        </w:tabs>
        <w:spacing w:before="120" w:after="0"/>
        <w:ind w:left="1428"/>
        <w:rPr>
          <w:i/>
          <w:iCs/>
        </w:rPr>
      </w:pPr>
      <w:r w:rsidRPr="00CE44EB">
        <w:rPr>
          <w:i/>
          <w:iCs/>
        </w:rPr>
        <w:t xml:space="preserve">Kapitel 3: </w:t>
      </w:r>
      <w:r w:rsidRPr="00CE44EB">
        <w:rPr>
          <w:i/>
          <w:iCs/>
        </w:rPr>
        <w:tab/>
      </w:r>
      <w:r w:rsidR="002C20BB" w:rsidRPr="00CE44EB">
        <w:rPr>
          <w:i/>
          <w:iCs/>
        </w:rPr>
        <w:t>CSRD-Berichterstattung</w:t>
      </w:r>
    </w:p>
    <w:p w14:paraId="104C1449" w14:textId="2A7A81E5" w:rsidR="00AE78D8" w:rsidRPr="00CE44EB" w:rsidRDefault="00AE78D8" w:rsidP="00BC1856">
      <w:pPr>
        <w:pStyle w:val="Listenabsatz"/>
        <w:numPr>
          <w:ilvl w:val="0"/>
          <w:numId w:val="6"/>
        </w:numPr>
        <w:shd w:val="clear" w:color="auto" w:fill="EEECE1" w:themeFill="background2"/>
        <w:tabs>
          <w:tab w:val="left" w:pos="1843"/>
        </w:tabs>
        <w:spacing w:before="120" w:after="0"/>
        <w:ind w:left="1428"/>
        <w:rPr>
          <w:i/>
          <w:iCs/>
        </w:rPr>
      </w:pPr>
      <w:r w:rsidRPr="00CE44EB">
        <w:rPr>
          <w:i/>
          <w:iCs/>
        </w:rPr>
        <w:t xml:space="preserve">Kapitel 7.x: </w:t>
      </w:r>
      <w:r w:rsidR="00CE44EB" w:rsidRPr="00CE44EB">
        <w:rPr>
          <w:i/>
          <w:iCs/>
        </w:rPr>
        <w:tab/>
      </w:r>
      <w:r w:rsidR="002C20BB" w:rsidRPr="00CE44EB">
        <w:rPr>
          <w:i/>
          <w:iCs/>
        </w:rPr>
        <w:t>CSRD-Berichterstattung</w:t>
      </w:r>
    </w:p>
    <w:p w14:paraId="51B2E30D" w14:textId="04C302F0" w:rsidR="00AE78D8" w:rsidRPr="00CE44EB" w:rsidRDefault="00AE78D8" w:rsidP="00BC1856">
      <w:pPr>
        <w:pStyle w:val="Listenabsatz"/>
        <w:numPr>
          <w:ilvl w:val="0"/>
          <w:numId w:val="6"/>
        </w:numPr>
        <w:shd w:val="clear" w:color="auto" w:fill="EEECE1" w:themeFill="background2"/>
        <w:tabs>
          <w:tab w:val="left" w:pos="1843"/>
        </w:tabs>
        <w:spacing w:before="120" w:after="0"/>
        <w:ind w:left="1428"/>
        <w:rPr>
          <w:i/>
          <w:iCs/>
        </w:rPr>
      </w:pPr>
      <w:r w:rsidRPr="00CE44EB">
        <w:rPr>
          <w:i/>
          <w:iCs/>
        </w:rPr>
        <w:t xml:space="preserve">Kapitel 8: </w:t>
      </w:r>
      <w:r w:rsidRPr="00CE44EB">
        <w:rPr>
          <w:i/>
          <w:iCs/>
        </w:rPr>
        <w:tab/>
        <w:t>CRMA</w:t>
      </w:r>
    </w:p>
    <w:p w14:paraId="56BD3BD8" w14:textId="68B21EE9" w:rsidR="00AE78D8" w:rsidRPr="00CE44EB" w:rsidRDefault="00AE78D8" w:rsidP="00BC1856">
      <w:pPr>
        <w:pStyle w:val="Listenabsatz"/>
        <w:numPr>
          <w:ilvl w:val="0"/>
          <w:numId w:val="6"/>
        </w:numPr>
        <w:shd w:val="clear" w:color="auto" w:fill="EEECE1" w:themeFill="background2"/>
        <w:tabs>
          <w:tab w:val="left" w:pos="1843"/>
        </w:tabs>
        <w:spacing w:after="0"/>
        <w:ind w:left="1428"/>
        <w:rPr>
          <w:i/>
          <w:iCs/>
        </w:rPr>
      </w:pPr>
      <w:r w:rsidRPr="00CE44EB">
        <w:rPr>
          <w:i/>
          <w:iCs/>
        </w:rPr>
        <w:t xml:space="preserve">Kapitel 9: </w:t>
      </w:r>
      <w:r w:rsidRPr="00CE44EB">
        <w:rPr>
          <w:i/>
          <w:iCs/>
        </w:rPr>
        <w:tab/>
        <w:t xml:space="preserve">Überarbeitung im Rahmen einer AG </w:t>
      </w:r>
    </w:p>
    <w:p w14:paraId="00A3C888" w14:textId="2A86EE25" w:rsidR="00AE78D8" w:rsidRPr="00CE44EB" w:rsidRDefault="00CE44EB" w:rsidP="00BC1856">
      <w:pPr>
        <w:shd w:val="clear" w:color="auto" w:fill="EEECE1" w:themeFill="background2"/>
        <w:tabs>
          <w:tab w:val="left" w:pos="1843"/>
        </w:tabs>
        <w:spacing w:after="0"/>
        <w:ind w:left="1843"/>
        <w:rPr>
          <w:i/>
          <w:iCs/>
        </w:rPr>
      </w:pPr>
      <w:r w:rsidRPr="00CE44EB">
        <w:rPr>
          <w:i/>
          <w:iCs/>
        </w:rPr>
        <w:tab/>
      </w:r>
      <w:r w:rsidRPr="00CE44EB">
        <w:rPr>
          <w:i/>
          <w:iCs/>
        </w:rPr>
        <w:tab/>
      </w:r>
      <w:r w:rsidR="00AE78D8" w:rsidRPr="00CE44EB">
        <w:rPr>
          <w:i/>
          <w:iCs/>
        </w:rPr>
        <w:t>(</w:t>
      </w:r>
      <w:r w:rsidR="00AE78D8" w:rsidRPr="00CE44EB">
        <w:rPr>
          <w:i/>
          <w:iCs/>
          <w:u w:val="single"/>
        </w:rPr>
        <w:t>Regierung</w:t>
      </w:r>
      <w:r w:rsidR="00AE78D8" w:rsidRPr="00CE44EB">
        <w:rPr>
          <w:i/>
          <w:iCs/>
        </w:rPr>
        <w:t>: Herr Dr. Hoth,</w:t>
      </w:r>
      <w:r w:rsidR="00BC1856">
        <w:rPr>
          <w:i/>
          <w:iCs/>
        </w:rPr>
        <w:t xml:space="preserve"> </w:t>
      </w:r>
      <w:r w:rsidR="00AE78D8" w:rsidRPr="00CE44EB">
        <w:rPr>
          <w:i/>
          <w:iCs/>
          <w:u w:val="single"/>
        </w:rPr>
        <w:t>Privatwirtschaft:</w:t>
      </w:r>
      <w:r w:rsidR="00AE78D8" w:rsidRPr="00CE44EB">
        <w:rPr>
          <w:i/>
          <w:iCs/>
        </w:rPr>
        <w:t xml:space="preserve">  Herr Zeise, </w:t>
      </w:r>
      <w:r w:rsidR="00BC1856">
        <w:rPr>
          <w:i/>
          <w:iCs/>
        </w:rPr>
        <w:tab/>
      </w:r>
      <w:r w:rsidR="00BC1856">
        <w:rPr>
          <w:i/>
          <w:iCs/>
        </w:rPr>
        <w:tab/>
      </w:r>
      <w:r w:rsidR="00BC1856">
        <w:rPr>
          <w:i/>
          <w:iCs/>
        </w:rPr>
        <w:tab/>
      </w:r>
      <w:r w:rsidR="00BC1856">
        <w:rPr>
          <w:i/>
          <w:iCs/>
        </w:rPr>
        <w:tab/>
      </w:r>
      <w:r w:rsidR="00AE78D8" w:rsidRPr="00CE44EB">
        <w:rPr>
          <w:i/>
          <w:iCs/>
          <w:u w:val="single"/>
        </w:rPr>
        <w:t>Zivilgesellschaft</w:t>
      </w:r>
      <w:r w:rsidR="00AE78D8" w:rsidRPr="00CE44EB">
        <w:rPr>
          <w:i/>
          <w:iCs/>
        </w:rPr>
        <w:t>:  Herr Maier)</w:t>
      </w:r>
    </w:p>
    <w:p w14:paraId="2650C041" w14:textId="77777777" w:rsidR="00AE78D8" w:rsidRPr="00CE44EB" w:rsidRDefault="00AE78D8" w:rsidP="00BC1856">
      <w:pPr>
        <w:shd w:val="clear" w:color="auto" w:fill="EEECE1" w:themeFill="background2"/>
        <w:tabs>
          <w:tab w:val="left" w:pos="1843"/>
        </w:tabs>
        <w:spacing w:before="120" w:after="0"/>
        <w:ind w:left="708"/>
        <w:rPr>
          <w:i/>
          <w:iCs/>
        </w:rPr>
      </w:pPr>
      <w:r w:rsidRPr="00CE44EB">
        <w:rPr>
          <w:b/>
          <w:bCs/>
          <w:i/>
          <w:iCs/>
        </w:rPr>
        <w:t>Vereinbarung zur Rücksprache</w:t>
      </w:r>
      <w:r w:rsidRPr="00CE44EB">
        <w:rPr>
          <w:i/>
          <w:iCs/>
        </w:rPr>
        <w:t>:</w:t>
      </w:r>
    </w:p>
    <w:p w14:paraId="02EC55F5" w14:textId="77777777" w:rsidR="00AE78D8" w:rsidRPr="00CE44EB" w:rsidRDefault="00AE78D8" w:rsidP="00BC1856">
      <w:pPr>
        <w:shd w:val="clear" w:color="auto" w:fill="EEECE1" w:themeFill="background2"/>
        <w:tabs>
          <w:tab w:val="left" w:pos="1843"/>
        </w:tabs>
        <w:spacing w:before="120" w:after="120"/>
        <w:ind w:left="708"/>
        <w:rPr>
          <w:i/>
          <w:iCs/>
        </w:rPr>
      </w:pPr>
      <w:r w:rsidRPr="00CE44EB">
        <w:rPr>
          <w:i/>
          <w:iCs/>
        </w:rPr>
        <w:t xml:space="preserve">Kapitel 6: Ggf. Erwähnung des Energiekostendämpfungsprogramms </w:t>
      </w:r>
    </w:p>
    <w:p w14:paraId="3FAA5CE7" w14:textId="77777777" w:rsidR="00AE78D8" w:rsidRPr="00CE44EB" w:rsidRDefault="00AE78D8" w:rsidP="00BC1856">
      <w:pPr>
        <w:shd w:val="clear" w:color="auto" w:fill="EEECE1" w:themeFill="background2"/>
        <w:tabs>
          <w:tab w:val="left" w:pos="1843"/>
        </w:tabs>
        <w:spacing w:after="0"/>
        <w:ind w:left="708"/>
        <w:rPr>
          <w:i/>
          <w:iCs/>
        </w:rPr>
      </w:pPr>
      <w:r w:rsidRPr="00CE44EB">
        <w:rPr>
          <w:i/>
          <w:iCs/>
        </w:rPr>
        <w:t xml:space="preserve">Vereinbart wird die Diskussion im Rahmen einer extra Besprechung </w:t>
      </w:r>
    </w:p>
    <w:p w14:paraId="05BAD14B" w14:textId="77777777" w:rsidR="00AE78D8" w:rsidRPr="00CE44EB" w:rsidRDefault="00AE78D8" w:rsidP="00BC1856">
      <w:pPr>
        <w:shd w:val="clear" w:color="auto" w:fill="EEECE1" w:themeFill="background2"/>
        <w:tabs>
          <w:tab w:val="left" w:pos="1843"/>
        </w:tabs>
        <w:spacing w:after="0"/>
        <w:ind w:left="708"/>
        <w:rPr>
          <w:i/>
          <w:iCs/>
        </w:rPr>
      </w:pPr>
      <w:r w:rsidRPr="00CE44EB">
        <w:rPr>
          <w:i/>
          <w:iCs/>
        </w:rPr>
        <w:t>(</w:t>
      </w:r>
      <w:r w:rsidRPr="00FC69F3">
        <w:rPr>
          <w:i/>
          <w:iCs/>
          <w:u w:val="single"/>
        </w:rPr>
        <w:t>Zivilgesellschaft</w:t>
      </w:r>
      <w:r w:rsidRPr="00CE44EB">
        <w:rPr>
          <w:i/>
          <w:iCs/>
        </w:rPr>
        <w:t xml:space="preserve"> Frau Wettingfeld </w:t>
      </w:r>
    </w:p>
    <w:p w14:paraId="14EB2D0A" w14:textId="760C0057" w:rsidR="004C26B1" w:rsidRPr="00EA5798" w:rsidRDefault="00AE78D8" w:rsidP="00BC1856">
      <w:pPr>
        <w:shd w:val="clear" w:color="auto" w:fill="EEECE1" w:themeFill="background2"/>
        <w:tabs>
          <w:tab w:val="left" w:pos="1843"/>
        </w:tabs>
        <w:spacing w:after="240"/>
        <w:ind w:left="708"/>
        <w:rPr>
          <w:i/>
          <w:iCs/>
        </w:rPr>
      </w:pPr>
      <w:r w:rsidRPr="00FC69F3">
        <w:rPr>
          <w:i/>
          <w:iCs/>
          <w:u w:val="single"/>
        </w:rPr>
        <w:t>Privatwirtschaft</w:t>
      </w:r>
      <w:r w:rsidRPr="00CE44EB">
        <w:rPr>
          <w:i/>
          <w:iCs/>
        </w:rPr>
        <w:t>: Herr Dr. Frederichs)</w:t>
      </w:r>
    </w:p>
    <w:p w14:paraId="19A7092E" w14:textId="77777777" w:rsidR="00BC1856" w:rsidRDefault="00BC1856" w:rsidP="00EA5798">
      <w:pPr>
        <w:tabs>
          <w:tab w:val="left" w:pos="1843"/>
        </w:tabs>
        <w:spacing w:after="240" w:line="240" w:lineRule="auto"/>
        <w:rPr>
          <w:rFonts w:cs="Arial"/>
          <w:b/>
          <w:color w:val="002060"/>
          <w:sz w:val="32"/>
          <w:szCs w:val="32"/>
        </w:rPr>
      </w:pPr>
    </w:p>
    <w:p w14:paraId="04A98123" w14:textId="1ED62DC8" w:rsidR="00B9135C" w:rsidRPr="00AC5BAE" w:rsidRDefault="00323044" w:rsidP="00EA5798">
      <w:pPr>
        <w:tabs>
          <w:tab w:val="left" w:pos="1843"/>
        </w:tabs>
        <w:spacing w:after="240" w:line="240" w:lineRule="auto"/>
        <w:rPr>
          <w:rFonts w:cs="Arial"/>
          <w:b/>
          <w:color w:val="002060"/>
          <w:sz w:val="32"/>
          <w:szCs w:val="32"/>
        </w:rPr>
      </w:pPr>
      <w:r w:rsidRPr="00AC5BAE">
        <w:rPr>
          <w:rFonts w:cs="Arial"/>
          <w:b/>
          <w:color w:val="002060"/>
          <w:sz w:val="32"/>
          <w:szCs w:val="32"/>
        </w:rPr>
        <w:t xml:space="preserve">TOP </w:t>
      </w:r>
      <w:r w:rsidR="00EB2304" w:rsidRPr="00AC5BAE">
        <w:rPr>
          <w:rFonts w:cs="Arial"/>
          <w:b/>
          <w:color w:val="002060"/>
          <w:sz w:val="32"/>
          <w:szCs w:val="32"/>
        </w:rPr>
        <w:t>3</w:t>
      </w:r>
      <w:r w:rsidR="00282020" w:rsidRPr="00AC5BAE">
        <w:rPr>
          <w:rFonts w:cs="Arial"/>
          <w:b/>
          <w:color w:val="002060"/>
          <w:sz w:val="32"/>
          <w:szCs w:val="32"/>
        </w:rPr>
        <w:t xml:space="preserve"> - Diskussion </w:t>
      </w:r>
      <w:r w:rsidR="002C2138">
        <w:rPr>
          <w:rFonts w:cs="Arial"/>
          <w:b/>
          <w:color w:val="002060"/>
          <w:sz w:val="32"/>
          <w:szCs w:val="32"/>
        </w:rPr>
        <w:t>und B</w:t>
      </w:r>
      <w:r w:rsidR="00AB6DD6">
        <w:rPr>
          <w:rFonts w:cs="Arial"/>
          <w:b/>
          <w:color w:val="002060"/>
          <w:sz w:val="32"/>
          <w:szCs w:val="32"/>
        </w:rPr>
        <w:t xml:space="preserve">eschlussfassung zur </w:t>
      </w:r>
      <w:r w:rsidR="00C91975">
        <w:rPr>
          <w:rFonts w:cs="Arial"/>
          <w:b/>
          <w:color w:val="002060"/>
          <w:sz w:val="32"/>
          <w:szCs w:val="32"/>
        </w:rPr>
        <w:t>UV-Leistungsbeschreibung</w:t>
      </w:r>
      <w:r w:rsidR="00AB6DD6">
        <w:rPr>
          <w:rFonts w:cs="Arial"/>
          <w:b/>
          <w:color w:val="002060"/>
          <w:sz w:val="32"/>
          <w:szCs w:val="32"/>
        </w:rPr>
        <w:t xml:space="preserve"> </w:t>
      </w:r>
    </w:p>
    <w:p w14:paraId="6AE88B07" w14:textId="1AE6DD96" w:rsidR="00C76B96" w:rsidRDefault="002D5E56" w:rsidP="00C76B96">
      <w:pPr>
        <w:tabs>
          <w:tab w:val="left" w:pos="1843"/>
        </w:tabs>
        <w:spacing w:after="120"/>
        <w:rPr>
          <w:rFonts w:cs="Arial"/>
          <w:bCs/>
        </w:rPr>
      </w:pPr>
      <w:r w:rsidRPr="001B4478">
        <w:rPr>
          <w:u w:val="single"/>
        </w:rPr>
        <w:t>Das D-EITI Sekretariat</w:t>
      </w:r>
      <w:r>
        <w:t xml:space="preserve"> fasst den aktuellen Stand </w:t>
      </w:r>
      <w:r w:rsidR="00A23531">
        <w:t xml:space="preserve">zur UV-Leistungsbeschreibung </w:t>
      </w:r>
      <w:r w:rsidR="00550A93">
        <w:t xml:space="preserve">zusammen. </w:t>
      </w:r>
      <w:r w:rsidR="00550A93" w:rsidRPr="00BC1856">
        <w:t xml:space="preserve">Ziel </w:t>
      </w:r>
      <w:r w:rsidR="00BC1856" w:rsidRPr="00BC1856">
        <w:t>sei</w:t>
      </w:r>
      <w:r w:rsidR="00550A93" w:rsidRPr="00BC1856">
        <w:t xml:space="preserve">, die </w:t>
      </w:r>
      <w:r w:rsidR="001B4478" w:rsidRPr="00BC1856">
        <w:rPr>
          <w:rFonts w:cs="Arial"/>
          <w:bCs/>
        </w:rPr>
        <w:t>UV-Leistungsbeschreibung zu beschließen, um die Ausschreibung einleiten zu könne</w:t>
      </w:r>
      <w:r w:rsidR="001B4478" w:rsidRPr="00F90122">
        <w:rPr>
          <w:rFonts w:cs="Arial"/>
          <w:bCs/>
        </w:rPr>
        <w:t>n</w:t>
      </w:r>
      <w:r w:rsidR="001B4478">
        <w:rPr>
          <w:rFonts w:cs="Arial"/>
          <w:bCs/>
        </w:rPr>
        <w:t xml:space="preserve">, siehe Beschlussvorschlag vom 23.5.2023. Die bisherigen Schritte zum Entwurf der Leistungsbeschreibung waren: </w:t>
      </w:r>
    </w:p>
    <w:p w14:paraId="6824F04D" w14:textId="132D04CD" w:rsidR="007B7DC1" w:rsidRPr="007B7DC1" w:rsidRDefault="007B7DC1" w:rsidP="00BC1856">
      <w:pPr>
        <w:numPr>
          <w:ilvl w:val="2"/>
          <w:numId w:val="8"/>
        </w:numPr>
        <w:spacing w:before="120" w:after="0" w:line="240" w:lineRule="auto"/>
        <w:ind w:left="357" w:hanging="357"/>
        <w:rPr>
          <w:rFonts w:cs="Arial"/>
          <w:bCs/>
        </w:rPr>
      </w:pPr>
      <w:r w:rsidRPr="007B7DC1">
        <w:rPr>
          <w:rFonts w:cs="Arial"/>
          <w:bCs/>
        </w:rPr>
        <w:t xml:space="preserve">05.04.23 - </w:t>
      </w:r>
      <w:r w:rsidRPr="007B7DC1">
        <w:rPr>
          <w:rFonts w:cs="Arial"/>
          <w:b/>
        </w:rPr>
        <w:t>Diskussion des inhaltlichen Rahmens</w:t>
      </w:r>
      <w:r w:rsidRPr="007B7DC1">
        <w:rPr>
          <w:rFonts w:cs="Arial"/>
          <w:bCs/>
        </w:rPr>
        <w:t xml:space="preserve"> für die UV-Beauftragung im Jahr 2023, Abschluss des Piloten, alternatives Verfahren der Qualitätssicherung wird als neues Regelverfahren anerkannt. </w:t>
      </w:r>
      <w:r>
        <w:rPr>
          <w:rFonts w:cs="Arial"/>
          <w:bCs/>
        </w:rPr>
        <w:t xml:space="preserve">Eine </w:t>
      </w:r>
      <w:r w:rsidRPr="007B7DC1">
        <w:rPr>
          <w:rFonts w:cs="Arial"/>
          <w:bCs/>
        </w:rPr>
        <w:t xml:space="preserve">Vorlage </w:t>
      </w:r>
      <w:r w:rsidR="00CC0EEA">
        <w:rPr>
          <w:rFonts w:cs="Arial"/>
          <w:bCs/>
        </w:rPr>
        <w:t>für einen</w:t>
      </w:r>
      <w:r w:rsidRPr="007B7DC1">
        <w:rPr>
          <w:rFonts w:cs="Arial"/>
          <w:bCs/>
        </w:rPr>
        <w:t xml:space="preserve"> Entwurf für die UV-Leistungsbeschreibung </w:t>
      </w:r>
      <w:r w:rsidR="00CC0EEA">
        <w:rPr>
          <w:rFonts w:cs="Arial"/>
          <w:bCs/>
        </w:rPr>
        <w:t xml:space="preserve">wurde </w:t>
      </w:r>
      <w:r w:rsidRPr="007B7DC1">
        <w:rPr>
          <w:rFonts w:cs="Arial"/>
          <w:bCs/>
        </w:rPr>
        <w:t xml:space="preserve">durch das D-EITI Sekretariat </w:t>
      </w:r>
      <w:r w:rsidR="00CC0EEA">
        <w:rPr>
          <w:rFonts w:cs="Arial"/>
          <w:bCs/>
        </w:rPr>
        <w:t>vorgelegt.</w:t>
      </w:r>
    </w:p>
    <w:p w14:paraId="6C239981" w14:textId="63EADF57" w:rsidR="007B7DC1" w:rsidRPr="007B7DC1" w:rsidRDefault="007B7DC1" w:rsidP="00BC1856">
      <w:pPr>
        <w:numPr>
          <w:ilvl w:val="2"/>
          <w:numId w:val="8"/>
        </w:numPr>
        <w:spacing w:before="120" w:after="0" w:line="240" w:lineRule="auto"/>
        <w:ind w:left="357" w:hanging="357"/>
        <w:rPr>
          <w:rFonts w:cs="Arial"/>
          <w:bCs/>
        </w:rPr>
      </w:pPr>
      <w:r w:rsidRPr="007B7DC1">
        <w:rPr>
          <w:rFonts w:cs="Arial"/>
          <w:bCs/>
        </w:rPr>
        <w:lastRenderedPageBreak/>
        <w:t xml:space="preserve">08.05.23 - </w:t>
      </w:r>
      <w:r w:rsidRPr="007B7DC1">
        <w:rPr>
          <w:rFonts w:cs="Arial"/>
          <w:b/>
        </w:rPr>
        <w:t>1.</w:t>
      </w:r>
      <w:r w:rsidRPr="007B7DC1">
        <w:rPr>
          <w:rFonts w:cs="Arial"/>
          <w:bCs/>
        </w:rPr>
        <w:t xml:space="preserve"> </w:t>
      </w:r>
      <w:r w:rsidRPr="007B7DC1">
        <w:rPr>
          <w:rFonts w:cs="Arial"/>
          <w:b/>
        </w:rPr>
        <w:t>MSG-Austausch zur Leistungsbeschreibung</w:t>
      </w:r>
      <w:r w:rsidR="00187656">
        <w:rPr>
          <w:rFonts w:cs="Arial"/>
          <w:b/>
        </w:rPr>
        <w:t>.</w:t>
      </w:r>
      <w:r w:rsidRPr="007B7DC1">
        <w:rPr>
          <w:rFonts w:cs="Arial"/>
          <w:b/>
        </w:rPr>
        <w:t xml:space="preserve"> </w:t>
      </w:r>
      <w:r w:rsidR="00187656">
        <w:rPr>
          <w:rFonts w:cs="Arial"/>
          <w:bCs/>
        </w:rPr>
        <w:t>Die</w:t>
      </w:r>
      <w:r w:rsidRPr="007B7DC1">
        <w:rPr>
          <w:rFonts w:cs="Arial"/>
          <w:b/>
        </w:rPr>
        <w:t xml:space="preserve"> Beschlussfassung</w:t>
      </w:r>
      <w:r w:rsidRPr="007B7DC1">
        <w:rPr>
          <w:rFonts w:cs="Arial"/>
          <w:bCs/>
        </w:rPr>
        <w:t xml:space="preserve"> im schriftlichen Umlauf mit geändertem Entwurf zur UV-Leistungsbeschreibung</w:t>
      </w:r>
      <w:r w:rsidR="00187656">
        <w:rPr>
          <w:rFonts w:cs="Arial"/>
          <w:bCs/>
        </w:rPr>
        <w:t xml:space="preserve"> wurde</w:t>
      </w:r>
      <w:r w:rsidRPr="007B7DC1">
        <w:rPr>
          <w:rFonts w:cs="Arial"/>
          <w:bCs/>
        </w:rPr>
        <w:t xml:space="preserve"> eingeleitet. </w:t>
      </w:r>
    </w:p>
    <w:p w14:paraId="2CC4DA68" w14:textId="77777777" w:rsidR="007B7DC1" w:rsidRPr="007B7DC1" w:rsidRDefault="007B7DC1" w:rsidP="00BC1856">
      <w:pPr>
        <w:numPr>
          <w:ilvl w:val="2"/>
          <w:numId w:val="8"/>
        </w:numPr>
        <w:spacing w:before="120" w:after="0" w:line="240" w:lineRule="auto"/>
        <w:ind w:left="357" w:hanging="357"/>
        <w:rPr>
          <w:rFonts w:cs="Arial"/>
          <w:bCs/>
        </w:rPr>
      </w:pPr>
      <w:r w:rsidRPr="007B7DC1">
        <w:rPr>
          <w:rFonts w:cs="Arial"/>
          <w:bCs/>
        </w:rPr>
        <w:t xml:space="preserve">15.05.23 - </w:t>
      </w:r>
      <w:r w:rsidRPr="007B7DC1">
        <w:rPr>
          <w:rFonts w:cs="Arial"/>
          <w:b/>
        </w:rPr>
        <w:t>Veto der Zivilgesellschaft.</w:t>
      </w:r>
      <w:r w:rsidRPr="007B7DC1">
        <w:rPr>
          <w:rFonts w:cs="Arial"/>
          <w:bCs/>
        </w:rPr>
        <w:t xml:space="preserve"> Die Zivilgesellschaft bittet um </w:t>
      </w:r>
    </w:p>
    <w:p w14:paraId="16FB9B08" w14:textId="77777777" w:rsidR="007B7DC1" w:rsidRPr="007B7DC1" w:rsidRDefault="007B7DC1" w:rsidP="00BC1856">
      <w:pPr>
        <w:numPr>
          <w:ilvl w:val="0"/>
          <w:numId w:val="9"/>
        </w:numPr>
        <w:spacing w:before="120" w:after="0" w:line="240" w:lineRule="auto"/>
        <w:ind w:left="717"/>
        <w:rPr>
          <w:rFonts w:cs="Arial"/>
          <w:bCs/>
        </w:rPr>
      </w:pPr>
      <w:r w:rsidRPr="007B7DC1">
        <w:rPr>
          <w:rFonts w:cs="Arial"/>
          <w:bCs/>
        </w:rPr>
        <w:t xml:space="preserve">die </w:t>
      </w:r>
      <w:r w:rsidRPr="007B7DC1">
        <w:rPr>
          <w:rFonts w:cs="Arial"/>
          <w:bCs/>
          <w:u w:val="single"/>
        </w:rPr>
        <w:t>zusätzliche Aufnahme von Qualifikationsanforderungen für das UV-Team</w:t>
      </w:r>
      <w:r w:rsidRPr="007B7DC1">
        <w:rPr>
          <w:rFonts w:cs="Arial"/>
          <w:bCs/>
        </w:rPr>
        <w:t xml:space="preserve"> (Sachverstand im deutschen Steuer- und Abgabenrecht) sowie </w:t>
      </w:r>
    </w:p>
    <w:p w14:paraId="4D772DD0" w14:textId="38D60AF4" w:rsidR="007B7DC1" w:rsidRPr="007B7DC1" w:rsidRDefault="007B7DC1" w:rsidP="00BC1856">
      <w:pPr>
        <w:numPr>
          <w:ilvl w:val="0"/>
          <w:numId w:val="9"/>
        </w:numPr>
        <w:spacing w:before="120" w:after="0" w:line="240" w:lineRule="auto"/>
        <w:ind w:left="717"/>
        <w:rPr>
          <w:rFonts w:cs="Arial"/>
          <w:bCs/>
        </w:rPr>
      </w:pPr>
      <w:r w:rsidRPr="007B7DC1">
        <w:rPr>
          <w:rFonts w:cs="Arial"/>
          <w:bCs/>
          <w:u w:val="single"/>
        </w:rPr>
        <w:t>Vorlage der Liste der an der Ausschreibung teilnehmenden Unternehmen vor Ausschreibung</w:t>
      </w:r>
      <w:r w:rsidRPr="007B7DC1">
        <w:rPr>
          <w:rFonts w:cs="Arial"/>
          <w:bCs/>
        </w:rPr>
        <w:t xml:space="preserve">. </w:t>
      </w:r>
    </w:p>
    <w:p w14:paraId="5AE269F2" w14:textId="066F078A" w:rsidR="00BC1856" w:rsidRPr="00BC1856" w:rsidRDefault="009C3007" w:rsidP="000473EB">
      <w:pPr>
        <w:numPr>
          <w:ilvl w:val="2"/>
          <w:numId w:val="8"/>
        </w:numPr>
        <w:spacing w:before="120" w:after="0" w:line="240" w:lineRule="auto"/>
        <w:ind w:left="357" w:hanging="357"/>
        <w:rPr>
          <w:rFonts w:cs="Arial"/>
          <w:bCs/>
        </w:rPr>
      </w:pPr>
      <w:r>
        <w:rPr>
          <w:rFonts w:cs="Arial"/>
          <w:bCs/>
        </w:rPr>
        <w:t>3.</w:t>
      </w:r>
      <w:r w:rsidRPr="00BC1856">
        <w:rPr>
          <w:rFonts w:cs="Arial"/>
          <w:bCs/>
        </w:rPr>
        <w:t xml:space="preserve"> </w:t>
      </w:r>
      <w:r w:rsidR="007B7DC1" w:rsidRPr="00BC1856">
        <w:rPr>
          <w:rFonts w:cs="Arial"/>
          <w:bCs/>
          <w:u w:val="single"/>
        </w:rPr>
        <w:t xml:space="preserve">Vorlage des „Ausschreibungstextes“ </w:t>
      </w:r>
    </w:p>
    <w:p w14:paraId="21B26B1D" w14:textId="77777777" w:rsidR="00BC1856" w:rsidRPr="00BC1856" w:rsidRDefault="007B7DC1" w:rsidP="000473EB">
      <w:pPr>
        <w:numPr>
          <w:ilvl w:val="2"/>
          <w:numId w:val="8"/>
        </w:numPr>
        <w:spacing w:before="120" w:after="0" w:line="240" w:lineRule="auto"/>
        <w:ind w:left="357" w:hanging="357"/>
        <w:rPr>
          <w:rFonts w:cs="Arial"/>
          <w:bCs/>
        </w:rPr>
      </w:pPr>
      <w:r w:rsidRPr="00BC1856">
        <w:rPr>
          <w:rFonts w:cs="Arial"/>
          <w:bCs/>
        </w:rPr>
        <w:t xml:space="preserve">23.5.23 - </w:t>
      </w:r>
      <w:r w:rsidRPr="00BC1856">
        <w:rPr>
          <w:rFonts w:cs="Arial"/>
          <w:b/>
        </w:rPr>
        <w:t>2.</w:t>
      </w:r>
      <w:r w:rsidRPr="00BC1856">
        <w:rPr>
          <w:rFonts w:cs="Arial"/>
          <w:bCs/>
        </w:rPr>
        <w:t xml:space="preserve"> </w:t>
      </w:r>
      <w:r w:rsidRPr="00BC1856">
        <w:rPr>
          <w:rFonts w:cs="Arial"/>
          <w:b/>
        </w:rPr>
        <w:t>MSG-Austausch zur Leistungsbeschreibung</w:t>
      </w:r>
      <w:r w:rsidR="00187656" w:rsidRPr="00BC1856">
        <w:rPr>
          <w:rFonts w:cs="Arial"/>
          <w:b/>
        </w:rPr>
        <w:t xml:space="preserve">. </w:t>
      </w:r>
    </w:p>
    <w:p w14:paraId="1888BA8A" w14:textId="3B074A19" w:rsidR="006A3C6D" w:rsidRPr="00BC1856" w:rsidRDefault="00187656" w:rsidP="000473EB">
      <w:pPr>
        <w:numPr>
          <w:ilvl w:val="2"/>
          <w:numId w:val="8"/>
        </w:numPr>
        <w:spacing w:before="120" w:after="0" w:line="240" w:lineRule="auto"/>
        <w:ind w:left="357" w:hanging="357"/>
        <w:rPr>
          <w:rFonts w:cs="Arial"/>
          <w:bCs/>
        </w:rPr>
      </w:pPr>
      <w:r w:rsidRPr="00BC1856">
        <w:rPr>
          <w:rFonts w:cs="Arial"/>
          <w:bCs/>
        </w:rPr>
        <w:t>Der</w:t>
      </w:r>
      <w:r w:rsidR="007B7DC1" w:rsidRPr="00BC1856">
        <w:rPr>
          <w:rFonts w:cs="Arial"/>
          <w:bCs/>
        </w:rPr>
        <w:t xml:space="preserve"> </w:t>
      </w:r>
      <w:r w:rsidR="007B7DC1" w:rsidRPr="00BC1856">
        <w:rPr>
          <w:rFonts w:cs="Arial"/>
          <w:b/>
        </w:rPr>
        <w:t>Beschlussvorschlag für</w:t>
      </w:r>
      <w:r w:rsidRPr="00BC1856">
        <w:rPr>
          <w:rFonts w:cs="Arial"/>
          <w:b/>
        </w:rPr>
        <w:t xml:space="preserve"> die</w:t>
      </w:r>
      <w:r w:rsidR="007B7DC1" w:rsidRPr="00BC1856">
        <w:rPr>
          <w:rFonts w:cs="Arial"/>
          <w:b/>
        </w:rPr>
        <w:t xml:space="preserve"> MSG-Sitzung</w:t>
      </w:r>
      <w:r w:rsidR="007B7DC1" w:rsidRPr="00BC1856">
        <w:rPr>
          <w:rFonts w:cs="Arial"/>
          <w:bCs/>
        </w:rPr>
        <w:t xml:space="preserve"> wurde am 23.5.23 an alle MSG-Mitglieder versandt.</w:t>
      </w:r>
    </w:p>
    <w:p w14:paraId="71CB7960" w14:textId="77777777" w:rsidR="00EC4647" w:rsidRDefault="00EC4647" w:rsidP="00EC4647">
      <w:pPr>
        <w:spacing w:before="120" w:after="0" w:line="240" w:lineRule="auto"/>
        <w:rPr>
          <w:rFonts w:cs="Arial"/>
          <w:bCs/>
        </w:rPr>
      </w:pPr>
    </w:p>
    <w:p w14:paraId="48DEC5E4" w14:textId="0AC2EEEE" w:rsidR="00BC1856" w:rsidRDefault="00EC4647" w:rsidP="009A7B72">
      <w:r w:rsidRPr="00236B92">
        <w:rPr>
          <w:u w:val="single"/>
        </w:rPr>
        <w:t>Ergebnis:</w:t>
      </w:r>
      <w:r>
        <w:t xml:space="preserve"> </w:t>
      </w:r>
      <w:r w:rsidR="00BC1856">
        <w:t>Die UV-Leistungsbeschreibung wurde von der MSG für die Ausschreibung freigegeben</w:t>
      </w:r>
      <w:r w:rsidR="00664E44">
        <w:t xml:space="preserve"> (siehe Anlage 3)</w:t>
      </w:r>
      <w:r w:rsidR="00BC1856">
        <w:t>.</w:t>
      </w:r>
    </w:p>
    <w:p w14:paraId="290963E9" w14:textId="1BD4B68E" w:rsidR="000F4C75" w:rsidRDefault="00366F02" w:rsidP="009A7B72">
      <w:pPr>
        <w:rPr>
          <w:rFonts w:cs="Arial"/>
          <w:bCs/>
        </w:rPr>
      </w:pPr>
      <w:r w:rsidRPr="00236B92">
        <w:rPr>
          <w:u w:val="single"/>
        </w:rPr>
        <w:t>Die Zivilgesellschaft</w:t>
      </w:r>
      <w:r>
        <w:t xml:space="preserve"> bittet</w:t>
      </w:r>
      <w:r w:rsidR="00236B92">
        <w:t xml:space="preserve"> das Sekretariat,</w:t>
      </w:r>
      <w:r>
        <w:t xml:space="preserve"> </w:t>
      </w:r>
      <w:r w:rsidR="003540E2">
        <w:t>nach der abgeschlossenen Ausschreibung</w:t>
      </w:r>
      <w:r w:rsidR="000D7DD8">
        <w:t xml:space="preserve"> </w:t>
      </w:r>
      <w:r w:rsidR="00BC1856">
        <w:t xml:space="preserve">im Sinne der Vergabetransparenz </w:t>
      </w:r>
      <w:r w:rsidR="00C21765">
        <w:t>Einsicht</w:t>
      </w:r>
      <w:r w:rsidR="000D7DD8">
        <w:t xml:space="preserve"> in</w:t>
      </w:r>
      <w:r>
        <w:t xml:space="preserve"> </w:t>
      </w:r>
      <w:r w:rsidR="003540E2">
        <w:t xml:space="preserve">die Bieter/innenliste </w:t>
      </w:r>
      <w:r w:rsidR="000D7DD8">
        <w:t xml:space="preserve">zu bekommen, um die Entscheidung für </w:t>
      </w:r>
      <w:r w:rsidR="00C21765">
        <w:t>den</w:t>
      </w:r>
      <w:r w:rsidR="000D7DD8">
        <w:t xml:space="preserve"> UV nachvollziehen zu können. </w:t>
      </w:r>
    </w:p>
    <w:p w14:paraId="24D7D320" w14:textId="762A82FA" w:rsidR="00EA5798" w:rsidRPr="001C3BA2" w:rsidRDefault="00EA5798" w:rsidP="00BC1856">
      <w:pPr>
        <w:shd w:val="clear" w:color="auto" w:fill="EEECE1" w:themeFill="background2"/>
        <w:tabs>
          <w:tab w:val="left" w:pos="1843"/>
        </w:tabs>
        <w:spacing w:after="120"/>
        <w:ind w:left="708"/>
      </w:pPr>
      <w:r w:rsidRPr="001C3BA2">
        <w:rPr>
          <w:b/>
          <w:bCs/>
        </w:rPr>
        <w:t>Abstimmung und Beschluss</w:t>
      </w:r>
      <w:r>
        <w:t xml:space="preserve">: </w:t>
      </w:r>
      <w:r w:rsidRPr="001C3BA2">
        <w:t>Die Multi-Stakeholder-Gruppe fasst am 26.05.2023 einstimmig nachfolgenden</w:t>
      </w:r>
      <w:r>
        <w:t xml:space="preserve"> </w:t>
      </w:r>
      <w:r w:rsidRPr="001C3BA2">
        <w:t>Beschluss zu TOP 3:</w:t>
      </w:r>
    </w:p>
    <w:p w14:paraId="1F679E56" w14:textId="731885E4" w:rsidR="00B7415C" w:rsidRPr="00EA5798" w:rsidRDefault="00EA5798" w:rsidP="00BC1856">
      <w:pPr>
        <w:shd w:val="clear" w:color="auto" w:fill="EEECE1" w:themeFill="background2"/>
        <w:tabs>
          <w:tab w:val="left" w:pos="1843"/>
        </w:tabs>
        <w:spacing w:after="120"/>
        <w:ind w:left="708"/>
        <w:rPr>
          <w:i/>
          <w:iCs/>
        </w:rPr>
      </w:pPr>
      <w:r w:rsidRPr="00033EAD">
        <w:rPr>
          <w:i/>
          <w:iCs/>
        </w:rPr>
        <w:t>Die Multi-Stakeholder-Gruppe beschließt die UV-Leistungsbeschreibung wie in der Sitzung vorgestellt und inklusive der Ergänzung zusätzlicher Fachexpertise im UV-Team.</w:t>
      </w:r>
    </w:p>
    <w:p w14:paraId="305AC8DD" w14:textId="77777777" w:rsidR="00BC1856" w:rsidRDefault="00BC1856" w:rsidP="00887DBD">
      <w:pPr>
        <w:tabs>
          <w:tab w:val="left" w:pos="1843"/>
        </w:tabs>
        <w:spacing w:after="240" w:line="240" w:lineRule="auto"/>
        <w:rPr>
          <w:rFonts w:cs="Arial"/>
          <w:b/>
          <w:color w:val="002060"/>
          <w:sz w:val="32"/>
          <w:szCs w:val="32"/>
        </w:rPr>
      </w:pPr>
    </w:p>
    <w:p w14:paraId="35085741" w14:textId="4A6C1B29" w:rsidR="00A21B6B" w:rsidRPr="001C7C9A" w:rsidRDefault="00EA5798" w:rsidP="00887DBD">
      <w:pPr>
        <w:tabs>
          <w:tab w:val="left" w:pos="1843"/>
        </w:tabs>
        <w:spacing w:after="240" w:line="240" w:lineRule="auto"/>
        <w:rPr>
          <w:rFonts w:cs="Arial"/>
          <w:b/>
          <w:i/>
          <w:iCs/>
          <w:color w:val="002060"/>
          <w:sz w:val="32"/>
          <w:szCs w:val="32"/>
        </w:rPr>
      </w:pPr>
      <w:r>
        <w:rPr>
          <w:rFonts w:cs="Arial"/>
          <w:b/>
          <w:color w:val="002060"/>
          <w:sz w:val="32"/>
          <w:szCs w:val="32"/>
        </w:rPr>
        <w:t xml:space="preserve">TOP 4 - </w:t>
      </w:r>
      <w:r w:rsidR="00A21B6B">
        <w:rPr>
          <w:rFonts w:cs="Arial"/>
          <w:b/>
          <w:color w:val="002060"/>
          <w:sz w:val="32"/>
          <w:szCs w:val="32"/>
        </w:rPr>
        <w:t>Sonstiges</w:t>
      </w:r>
    </w:p>
    <w:p w14:paraId="36A3319A" w14:textId="16386DD0" w:rsidR="005F143F" w:rsidRDefault="007D539D" w:rsidP="0091601C">
      <w:pPr>
        <w:tabs>
          <w:tab w:val="left" w:pos="1843"/>
        </w:tabs>
        <w:spacing w:before="120" w:after="0"/>
        <w:rPr>
          <w:rFonts w:cs="Arial"/>
        </w:rPr>
      </w:pPr>
      <w:r>
        <w:rPr>
          <w:rFonts w:cs="Arial"/>
          <w:u w:val="single"/>
        </w:rPr>
        <w:t>Das D-EITI Sekretariat</w:t>
      </w:r>
      <w:r w:rsidRPr="007D539D">
        <w:rPr>
          <w:rFonts w:cs="Arial"/>
        </w:rPr>
        <w:t xml:space="preserve"> </w:t>
      </w:r>
      <w:r>
        <w:rPr>
          <w:rFonts w:cs="Arial"/>
        </w:rPr>
        <w:t xml:space="preserve">bittet um Rückmeldung bezüglich des </w:t>
      </w:r>
      <w:r w:rsidR="00F8566A">
        <w:rPr>
          <w:rFonts w:cs="Arial"/>
        </w:rPr>
        <w:t>an die MSG versandte</w:t>
      </w:r>
      <w:r w:rsidR="009C3007">
        <w:rPr>
          <w:rFonts w:cs="Arial"/>
        </w:rPr>
        <w:t>n</w:t>
      </w:r>
      <w:r w:rsidR="00F8566A">
        <w:rPr>
          <w:rFonts w:cs="Arial"/>
        </w:rPr>
        <w:t xml:space="preserve"> Kommunikationspaket</w:t>
      </w:r>
      <w:r w:rsidR="009C3007">
        <w:rPr>
          <w:rFonts w:cs="Arial"/>
        </w:rPr>
        <w:t>s</w:t>
      </w:r>
      <w:r w:rsidR="00F8566A">
        <w:rPr>
          <w:rFonts w:cs="Arial"/>
        </w:rPr>
        <w:t xml:space="preserve"> zur Veröffentlichung des 5. Gesamtberichtspakets. </w:t>
      </w:r>
    </w:p>
    <w:p w14:paraId="1BD1DE32" w14:textId="75577151" w:rsidR="00515782" w:rsidRDefault="004A7C95" w:rsidP="0091601C">
      <w:pPr>
        <w:tabs>
          <w:tab w:val="left" w:pos="1843"/>
        </w:tabs>
        <w:spacing w:before="120" w:after="0"/>
        <w:rPr>
          <w:rFonts w:cs="Arial"/>
        </w:rPr>
      </w:pPr>
      <w:r w:rsidRPr="004A7C95">
        <w:rPr>
          <w:rFonts w:cs="Arial"/>
          <w:u w:val="single"/>
        </w:rPr>
        <w:t>Die Privatwirtschaft</w:t>
      </w:r>
      <w:r>
        <w:rPr>
          <w:rFonts w:cs="Arial"/>
        </w:rPr>
        <w:t xml:space="preserve"> hat das Paket als hilfreich wahrgenommen</w:t>
      </w:r>
      <w:r w:rsidR="00D36BB2">
        <w:rPr>
          <w:rFonts w:cs="Arial"/>
        </w:rPr>
        <w:t xml:space="preserve"> und bittet für die nächste Veröffentlichung um eine Übersicht, welche</w:t>
      </w:r>
      <w:r w:rsidR="00F94E7E">
        <w:rPr>
          <w:rFonts w:cs="Arial"/>
        </w:rPr>
        <w:t xml:space="preserve"> Informationskanäle von anderen Stakeholdergruppen genutzt wurden. </w:t>
      </w:r>
    </w:p>
    <w:p w14:paraId="51B54AF0" w14:textId="19B87A01" w:rsidR="001F5156" w:rsidRDefault="001F5156" w:rsidP="0091601C">
      <w:pPr>
        <w:tabs>
          <w:tab w:val="left" w:pos="1843"/>
        </w:tabs>
        <w:spacing w:before="120" w:after="0"/>
        <w:rPr>
          <w:rFonts w:cs="Arial"/>
        </w:rPr>
      </w:pPr>
      <w:r w:rsidRPr="00335018">
        <w:rPr>
          <w:rFonts w:cs="Arial"/>
          <w:u w:val="single"/>
        </w:rPr>
        <w:t>Das D-EITI Sekretariat</w:t>
      </w:r>
      <w:r>
        <w:rPr>
          <w:rFonts w:cs="Arial"/>
        </w:rPr>
        <w:t xml:space="preserve"> wird </w:t>
      </w:r>
      <w:r w:rsidR="00645C71">
        <w:rPr>
          <w:rFonts w:cs="Arial"/>
        </w:rPr>
        <w:t xml:space="preserve">das Foto der 25. MSG-Sitzung mit der D-EITI Sonderbeauftragten </w:t>
      </w:r>
      <w:r w:rsidR="00335018">
        <w:rPr>
          <w:rFonts w:cs="Arial"/>
        </w:rPr>
        <w:t>an die MSG versenden.</w:t>
      </w:r>
    </w:p>
    <w:p w14:paraId="6AA84234" w14:textId="0A9CBAC9" w:rsidR="00F8566A" w:rsidRPr="00CA1C28" w:rsidRDefault="000D2290" w:rsidP="0091601C">
      <w:pPr>
        <w:tabs>
          <w:tab w:val="left" w:pos="1843"/>
        </w:tabs>
        <w:spacing w:before="120" w:after="0"/>
        <w:rPr>
          <w:rFonts w:cs="Arial"/>
        </w:rPr>
      </w:pPr>
      <w:r w:rsidRPr="00143D57">
        <w:rPr>
          <w:rFonts w:cs="Arial"/>
          <w:u w:val="single"/>
          <w:lang w:val="en-US"/>
        </w:rPr>
        <w:lastRenderedPageBreak/>
        <w:t xml:space="preserve">Das D-EITI </w:t>
      </w:r>
      <w:proofErr w:type="spellStart"/>
      <w:r w:rsidRPr="00143D57">
        <w:rPr>
          <w:rFonts w:cs="Arial"/>
          <w:u w:val="single"/>
          <w:lang w:val="en-US"/>
        </w:rPr>
        <w:t>Sekretariat</w:t>
      </w:r>
      <w:proofErr w:type="spellEnd"/>
      <w:r w:rsidRPr="00143D57">
        <w:rPr>
          <w:rFonts w:cs="Arial"/>
          <w:lang w:val="en-US"/>
        </w:rPr>
        <w:t xml:space="preserve"> </w:t>
      </w:r>
      <w:proofErr w:type="spellStart"/>
      <w:r w:rsidRPr="00143D57">
        <w:rPr>
          <w:rFonts w:cs="Arial"/>
          <w:lang w:val="en-US"/>
        </w:rPr>
        <w:t>informiert</w:t>
      </w:r>
      <w:proofErr w:type="spellEnd"/>
      <w:r w:rsidRPr="00143D57">
        <w:rPr>
          <w:rFonts w:cs="Arial"/>
          <w:lang w:val="en-US"/>
        </w:rPr>
        <w:t xml:space="preserve"> </w:t>
      </w:r>
      <w:proofErr w:type="spellStart"/>
      <w:r w:rsidRPr="00143D57">
        <w:rPr>
          <w:rFonts w:cs="Arial"/>
          <w:lang w:val="en-US"/>
        </w:rPr>
        <w:t>zum</w:t>
      </w:r>
      <w:proofErr w:type="spellEnd"/>
      <w:r w:rsidR="00143D57">
        <w:rPr>
          <w:rFonts w:cs="Arial"/>
          <w:lang w:val="en-US"/>
        </w:rPr>
        <w:t xml:space="preserve"> </w:t>
      </w:r>
      <w:r w:rsidRPr="00143D57">
        <w:rPr>
          <w:rFonts w:cs="Arial"/>
          <w:lang w:val="en-US"/>
        </w:rPr>
        <w:t>BMZ High-Level</w:t>
      </w:r>
      <w:r w:rsidR="00143D57" w:rsidRPr="00143D57">
        <w:rPr>
          <w:rFonts w:cs="Arial"/>
          <w:lang w:val="en-US"/>
        </w:rPr>
        <w:t xml:space="preserve"> Forum </w:t>
      </w:r>
      <w:r w:rsidR="00143D57" w:rsidRPr="00143D57">
        <w:rPr>
          <w:rFonts w:cs="Arial"/>
          <w:i/>
          <w:iCs/>
          <w:lang w:val="en-US"/>
        </w:rPr>
        <w:t>„Mineral Supply Chains – Responsible Mining for the Just Transition”</w:t>
      </w:r>
      <w:r w:rsidR="00143D57">
        <w:rPr>
          <w:rFonts w:cs="Arial"/>
          <w:lang w:val="en-US"/>
        </w:rPr>
        <w:t xml:space="preserve"> am 1. </w:t>
      </w:r>
      <w:r w:rsidR="00143D57" w:rsidRPr="00CA1C28">
        <w:rPr>
          <w:rFonts w:cs="Arial"/>
        </w:rPr>
        <w:t>Juni 2023.</w:t>
      </w:r>
    </w:p>
    <w:p w14:paraId="5EAD440C" w14:textId="6F380A6F" w:rsidR="008E2850" w:rsidRDefault="008E2850" w:rsidP="0091601C">
      <w:pPr>
        <w:tabs>
          <w:tab w:val="left" w:pos="1843"/>
        </w:tabs>
        <w:spacing w:before="120" w:after="0"/>
        <w:rPr>
          <w:rFonts w:cs="Arial"/>
        </w:rPr>
      </w:pPr>
      <w:r w:rsidRPr="00E61707">
        <w:rPr>
          <w:rFonts w:cs="Arial"/>
        </w:rPr>
        <w:t xml:space="preserve">Für die </w:t>
      </w:r>
      <w:r w:rsidR="002C20BB" w:rsidRPr="00E61707">
        <w:rPr>
          <w:rFonts w:cs="Arial"/>
        </w:rPr>
        <w:t>EITI-Weltkonferenz</w:t>
      </w:r>
      <w:r w:rsidR="00E61707" w:rsidRPr="00E61707">
        <w:rPr>
          <w:rFonts w:cs="Arial"/>
        </w:rPr>
        <w:t xml:space="preserve"> i</w:t>
      </w:r>
      <w:r w:rsidR="00E61707">
        <w:rPr>
          <w:rFonts w:cs="Arial"/>
        </w:rPr>
        <w:t xml:space="preserve">n Dakar, Senegal, vom 13.-14. Juni 2023 wird </w:t>
      </w:r>
      <w:r w:rsidR="00E61707" w:rsidRPr="005F143F">
        <w:rPr>
          <w:rFonts w:cs="Arial"/>
        </w:rPr>
        <w:t xml:space="preserve">voraussichtlich Herr Palmetshofer </w:t>
      </w:r>
      <w:r w:rsidR="00B35106" w:rsidRPr="005F143F">
        <w:rPr>
          <w:rFonts w:cs="Arial"/>
        </w:rPr>
        <w:t xml:space="preserve">anstelle von Herrn </w:t>
      </w:r>
      <w:proofErr w:type="spellStart"/>
      <w:r w:rsidR="00B35106" w:rsidRPr="005F143F">
        <w:rPr>
          <w:rFonts w:cs="Arial"/>
        </w:rPr>
        <w:t>Roumegoux-Rouvelle</w:t>
      </w:r>
      <w:proofErr w:type="spellEnd"/>
      <w:r w:rsidR="00B35106" w:rsidRPr="005F143F">
        <w:rPr>
          <w:rFonts w:cs="Arial"/>
        </w:rPr>
        <w:t xml:space="preserve"> </w:t>
      </w:r>
      <w:r w:rsidR="00DE4D97" w:rsidRPr="005F143F">
        <w:rPr>
          <w:rFonts w:cs="Arial"/>
        </w:rPr>
        <w:t>für die Zivilgesellschaft reisen</w:t>
      </w:r>
      <w:r w:rsidR="00DE4D97">
        <w:rPr>
          <w:rFonts w:cs="Arial"/>
        </w:rPr>
        <w:t xml:space="preserve">. </w:t>
      </w:r>
      <w:r w:rsidR="00891F9D">
        <w:rPr>
          <w:rFonts w:cs="Arial"/>
        </w:rPr>
        <w:t xml:space="preserve">Eine Zusammenfassung der Konferenz wird im Nachgang mit der MSG geteilt. </w:t>
      </w:r>
    </w:p>
    <w:p w14:paraId="430B70DA" w14:textId="39B656B6" w:rsidR="00335018" w:rsidRPr="00E61707" w:rsidRDefault="00891F9D" w:rsidP="0091601C">
      <w:pPr>
        <w:tabs>
          <w:tab w:val="left" w:pos="1843"/>
        </w:tabs>
        <w:spacing w:before="120" w:after="0"/>
        <w:rPr>
          <w:rFonts w:cs="Arial"/>
        </w:rPr>
      </w:pPr>
      <w:r>
        <w:rPr>
          <w:rFonts w:cs="Arial"/>
        </w:rPr>
        <w:t xml:space="preserve">Zusätzlich </w:t>
      </w:r>
      <w:r w:rsidR="003A10F1">
        <w:rPr>
          <w:rFonts w:cs="Arial"/>
        </w:rPr>
        <w:t xml:space="preserve">arbeitet </w:t>
      </w:r>
      <w:r w:rsidR="003A10F1" w:rsidRPr="00F47E8F">
        <w:rPr>
          <w:rFonts w:cs="Arial"/>
          <w:u w:val="single"/>
        </w:rPr>
        <w:t>das Sekretariat</w:t>
      </w:r>
      <w:r w:rsidR="003A10F1">
        <w:rPr>
          <w:rFonts w:cs="Arial"/>
        </w:rPr>
        <w:t xml:space="preserve"> derzeit am </w:t>
      </w:r>
      <w:r>
        <w:rPr>
          <w:rFonts w:cs="Arial"/>
        </w:rPr>
        <w:t>Fortschrittsbericht 2022</w:t>
      </w:r>
      <w:r w:rsidR="003A10F1">
        <w:rPr>
          <w:rFonts w:cs="Arial"/>
        </w:rPr>
        <w:t xml:space="preserve">, der </w:t>
      </w:r>
      <w:r w:rsidR="00F47E8F">
        <w:rPr>
          <w:rFonts w:cs="Arial"/>
        </w:rPr>
        <w:t>bis Ende Juni 2023</w:t>
      </w:r>
      <w:r>
        <w:rPr>
          <w:rFonts w:cs="Arial"/>
        </w:rPr>
        <w:t xml:space="preserve"> </w:t>
      </w:r>
      <w:r w:rsidR="003A10F1">
        <w:rPr>
          <w:rFonts w:cs="Arial"/>
        </w:rPr>
        <w:t xml:space="preserve">fertigstellt </w:t>
      </w:r>
      <w:r w:rsidR="00F47E8F">
        <w:rPr>
          <w:rFonts w:cs="Arial"/>
        </w:rPr>
        <w:t xml:space="preserve">werden muss. </w:t>
      </w:r>
    </w:p>
    <w:sectPr w:rsidR="00335018" w:rsidRPr="00E61707" w:rsidSect="00D94226">
      <w:headerReference w:type="default" r:id="rId8"/>
      <w:footerReference w:type="default" r:id="rId9"/>
      <w:pgSz w:w="11906" w:h="16838" w:code="9"/>
      <w:pgMar w:top="2552" w:right="1134" w:bottom="425" w:left="113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8DC0" w14:textId="77777777" w:rsidR="00CA1549" w:rsidRDefault="00CA1549" w:rsidP="00A637D0">
      <w:r>
        <w:separator/>
      </w:r>
    </w:p>
  </w:endnote>
  <w:endnote w:type="continuationSeparator" w:id="0">
    <w:p w14:paraId="026CB9D9" w14:textId="77777777" w:rsidR="00CA1549" w:rsidRDefault="00CA154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8553"/>
      <w:docPartObj>
        <w:docPartGallery w:val="Page Numbers (Bottom of Page)"/>
        <w:docPartUnique/>
      </w:docPartObj>
    </w:sdtPr>
    <w:sdtEndPr/>
    <w:sdtContent>
      <w:p w14:paraId="5B0CEC2A" w14:textId="1253F3C0" w:rsidR="00D147E2" w:rsidRDefault="00D147E2">
        <w:pPr>
          <w:pStyle w:val="Fuzeile"/>
          <w:jc w:val="right"/>
        </w:pPr>
        <w:r>
          <w:fldChar w:fldCharType="begin"/>
        </w:r>
        <w:r>
          <w:instrText>PAGE   \* MERGEFORMAT</w:instrText>
        </w:r>
        <w:r>
          <w:fldChar w:fldCharType="separate"/>
        </w:r>
        <w:r w:rsidR="009C3007">
          <w:rPr>
            <w:noProof/>
          </w:rPr>
          <w:t>9</w:t>
        </w:r>
        <w:r>
          <w:fldChar w:fldCharType="end"/>
        </w:r>
      </w:p>
    </w:sdtContent>
  </w:sdt>
  <w:p w14:paraId="32AB3710" w14:textId="77777777" w:rsidR="00D147E2" w:rsidRPr="00165E31" w:rsidRDefault="00D147E2" w:rsidP="003B05BD">
    <w:pPr>
      <w:pStyle w:val="Fuzeil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3748" w14:textId="77777777" w:rsidR="00CA1549" w:rsidRDefault="00CA1549" w:rsidP="00A637D0">
      <w:r>
        <w:separator/>
      </w:r>
    </w:p>
  </w:footnote>
  <w:footnote w:type="continuationSeparator" w:id="0">
    <w:p w14:paraId="3581D90B" w14:textId="77777777" w:rsidR="00CA1549" w:rsidRDefault="00CA1549" w:rsidP="00A6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741"/>
      <w:gridCol w:w="2897"/>
    </w:tblGrid>
    <w:tr w:rsidR="00D147E2" w14:paraId="3463F589" w14:textId="77777777" w:rsidTr="00625191">
      <w:tc>
        <w:tcPr>
          <w:tcW w:w="3497" w:type="pct"/>
        </w:tcPr>
        <w:p w14:paraId="728ABD42" w14:textId="19A401EC" w:rsidR="00D147E2" w:rsidRPr="003F6EC9" w:rsidRDefault="00D147E2" w:rsidP="00112883">
          <w:pPr>
            <w:pStyle w:val="Kopfzeile"/>
            <w:tabs>
              <w:tab w:val="clear" w:pos="4536"/>
              <w:tab w:val="clear" w:pos="9072"/>
              <w:tab w:val="right" w:pos="9356"/>
            </w:tabs>
            <w:spacing w:before="660"/>
            <w:rPr>
              <w:sz w:val="22"/>
              <w:szCs w:val="22"/>
            </w:rPr>
          </w:pPr>
        </w:p>
      </w:tc>
      <w:tc>
        <w:tcPr>
          <w:tcW w:w="1503" w:type="pct"/>
        </w:tcPr>
        <w:p w14:paraId="4F8B7713" w14:textId="498EDA53" w:rsidR="00D147E2" w:rsidRDefault="00D147E2" w:rsidP="00112883">
          <w:pPr>
            <w:pStyle w:val="Kopfzeile"/>
            <w:tabs>
              <w:tab w:val="clear" w:pos="4536"/>
              <w:tab w:val="clear" w:pos="9072"/>
              <w:tab w:val="right" w:pos="9356"/>
            </w:tabs>
            <w:ind w:right="-227"/>
            <w:jc w:val="right"/>
          </w:pPr>
          <w:r>
            <w:rPr>
              <w:noProof/>
            </w:rPr>
            <w:drawing>
              <wp:anchor distT="0" distB="0" distL="114300" distR="114300" simplePos="0" relativeHeight="251657216" behindDoc="1" locked="0" layoutInCell="1" allowOverlap="1" wp14:anchorId="5BCEDA90" wp14:editId="50A67CE1">
                <wp:simplePos x="0" y="0"/>
                <wp:positionH relativeFrom="column">
                  <wp:posOffset>238760</wp:posOffset>
                </wp:positionH>
                <wp:positionV relativeFrom="paragraph">
                  <wp:posOffset>233045</wp:posOffset>
                </wp:positionV>
                <wp:extent cx="1477716" cy="504825"/>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716"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CF563E" w14:textId="1B32C92A" w:rsidR="00D147E2" w:rsidRPr="006B2998" w:rsidRDefault="00D147E2" w:rsidP="00D26FDA">
    <w:pPr>
      <w:pStyle w:val="Kopfzeile"/>
      <w:tabs>
        <w:tab w:val="left" w:pos="5580"/>
        <w:tab w:val="left" w:pos="7410"/>
        <w:tab w:val="right" w:pos="9638"/>
      </w:tabs>
      <w:rPr>
        <w:b/>
        <w:sz w:val="32"/>
        <w:szCs w:val="32"/>
      </w:rPr>
    </w:pPr>
    <w:r>
      <w:rPr>
        <w:b/>
        <w:sz w:val="32"/>
        <w:szCs w:val="32"/>
      </w:rPr>
      <w:tab/>
    </w:r>
    <w:r>
      <w:rPr>
        <w:b/>
        <w:sz w:val="32"/>
        <w:szCs w:val="32"/>
      </w:rPr>
      <w:tab/>
    </w:r>
    <w:r>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19A"/>
    <w:multiLevelType w:val="hybridMultilevel"/>
    <w:tmpl w:val="574EC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03C54"/>
    <w:multiLevelType w:val="hybridMultilevel"/>
    <w:tmpl w:val="FB266506"/>
    <w:lvl w:ilvl="0" w:tplc="38244816">
      <w:start w:val="1"/>
      <w:numFmt w:val="decimal"/>
      <w:pStyle w:val="Stichwort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7861E2"/>
    <w:multiLevelType w:val="hybridMultilevel"/>
    <w:tmpl w:val="AD9A5B62"/>
    <w:lvl w:ilvl="0" w:tplc="2D406EC2">
      <w:start w:val="2"/>
      <w:numFmt w:val="bullet"/>
      <w:lvlText w:val="-"/>
      <w:lvlJc w:val="left"/>
      <w:pPr>
        <w:ind w:left="643" w:hanging="360"/>
      </w:pPr>
      <w:rPr>
        <w:rFonts w:ascii="Arial" w:eastAsiaTheme="minorHAnsi" w:hAnsi="Arial" w:cs="Arial" w:hint="default"/>
      </w:rPr>
    </w:lvl>
    <w:lvl w:ilvl="1" w:tplc="04070003">
      <w:start w:val="1"/>
      <w:numFmt w:val="bullet"/>
      <w:lvlText w:val="o"/>
      <w:lvlJc w:val="left"/>
      <w:pPr>
        <w:ind w:left="369" w:hanging="360"/>
      </w:pPr>
      <w:rPr>
        <w:rFonts w:ascii="Courier New" w:hAnsi="Courier New" w:cs="Courier New" w:hint="default"/>
      </w:rPr>
    </w:lvl>
    <w:lvl w:ilvl="2" w:tplc="DEA05BBC">
      <w:start w:val="1"/>
      <w:numFmt w:val="bullet"/>
      <w:lvlText w:val=""/>
      <w:lvlJc w:val="left"/>
      <w:pPr>
        <w:ind w:left="1089" w:hanging="360"/>
      </w:pPr>
      <w:rPr>
        <w:rFonts w:ascii="Wingdings" w:hAnsi="Wingdings" w:hint="default"/>
      </w:rPr>
    </w:lvl>
    <w:lvl w:ilvl="3" w:tplc="0407000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 w15:restartNumberingAfterBreak="0">
    <w:nsid w:val="193709CA"/>
    <w:multiLevelType w:val="hybridMultilevel"/>
    <w:tmpl w:val="6840B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C811FC"/>
    <w:multiLevelType w:val="hybridMultilevel"/>
    <w:tmpl w:val="8DCAE662"/>
    <w:lvl w:ilvl="0" w:tplc="0714E570">
      <w:start w:val="1"/>
      <w:numFmt w:val="decimal"/>
      <w:lvlText w:val="%1."/>
      <w:lvlJc w:val="left"/>
      <w:pPr>
        <w:ind w:left="1448" w:hanging="360"/>
      </w:pPr>
      <w:rPr>
        <w:rFonts w:hint="default"/>
      </w:rPr>
    </w:lvl>
    <w:lvl w:ilvl="1" w:tplc="04070019" w:tentative="1">
      <w:start w:val="1"/>
      <w:numFmt w:val="lowerLetter"/>
      <w:lvlText w:val="%2."/>
      <w:lvlJc w:val="left"/>
      <w:pPr>
        <w:ind w:left="2168" w:hanging="360"/>
      </w:pPr>
    </w:lvl>
    <w:lvl w:ilvl="2" w:tplc="0407001B" w:tentative="1">
      <w:start w:val="1"/>
      <w:numFmt w:val="lowerRoman"/>
      <w:lvlText w:val="%3."/>
      <w:lvlJc w:val="right"/>
      <w:pPr>
        <w:ind w:left="2888" w:hanging="180"/>
      </w:pPr>
    </w:lvl>
    <w:lvl w:ilvl="3" w:tplc="0407000F" w:tentative="1">
      <w:start w:val="1"/>
      <w:numFmt w:val="decimal"/>
      <w:lvlText w:val="%4."/>
      <w:lvlJc w:val="left"/>
      <w:pPr>
        <w:ind w:left="3608" w:hanging="360"/>
      </w:pPr>
    </w:lvl>
    <w:lvl w:ilvl="4" w:tplc="04070019" w:tentative="1">
      <w:start w:val="1"/>
      <w:numFmt w:val="lowerLetter"/>
      <w:lvlText w:val="%5."/>
      <w:lvlJc w:val="left"/>
      <w:pPr>
        <w:ind w:left="4328" w:hanging="360"/>
      </w:pPr>
    </w:lvl>
    <w:lvl w:ilvl="5" w:tplc="0407001B" w:tentative="1">
      <w:start w:val="1"/>
      <w:numFmt w:val="lowerRoman"/>
      <w:lvlText w:val="%6."/>
      <w:lvlJc w:val="right"/>
      <w:pPr>
        <w:ind w:left="5048" w:hanging="180"/>
      </w:pPr>
    </w:lvl>
    <w:lvl w:ilvl="6" w:tplc="0407000F" w:tentative="1">
      <w:start w:val="1"/>
      <w:numFmt w:val="decimal"/>
      <w:lvlText w:val="%7."/>
      <w:lvlJc w:val="left"/>
      <w:pPr>
        <w:ind w:left="5768" w:hanging="360"/>
      </w:pPr>
    </w:lvl>
    <w:lvl w:ilvl="7" w:tplc="04070019" w:tentative="1">
      <w:start w:val="1"/>
      <w:numFmt w:val="lowerLetter"/>
      <w:lvlText w:val="%8."/>
      <w:lvlJc w:val="left"/>
      <w:pPr>
        <w:ind w:left="6488" w:hanging="360"/>
      </w:pPr>
    </w:lvl>
    <w:lvl w:ilvl="8" w:tplc="0407001B" w:tentative="1">
      <w:start w:val="1"/>
      <w:numFmt w:val="lowerRoman"/>
      <w:lvlText w:val="%9."/>
      <w:lvlJc w:val="right"/>
      <w:pPr>
        <w:ind w:left="7208" w:hanging="180"/>
      </w:pPr>
    </w:lvl>
  </w:abstractNum>
  <w:abstractNum w:abstractNumId="5" w15:restartNumberingAfterBreak="0">
    <w:nsid w:val="40A96702"/>
    <w:multiLevelType w:val="hybridMultilevel"/>
    <w:tmpl w:val="9594D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592169"/>
    <w:multiLevelType w:val="hybridMultilevel"/>
    <w:tmpl w:val="01325B16"/>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7" w15:restartNumberingAfterBreak="0">
    <w:nsid w:val="6A6A3F75"/>
    <w:multiLevelType w:val="hybridMultilevel"/>
    <w:tmpl w:val="78E0B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AD4F3E"/>
    <w:multiLevelType w:val="hybridMultilevel"/>
    <w:tmpl w:val="5CE8A71A"/>
    <w:lvl w:ilvl="0" w:tplc="04070001">
      <w:start w:val="1"/>
      <w:numFmt w:val="bullet"/>
      <w:lvlText w:val=""/>
      <w:lvlJc w:val="left"/>
      <w:pPr>
        <w:ind w:left="2563" w:hanging="360"/>
      </w:pPr>
      <w:rPr>
        <w:rFonts w:ascii="Symbol" w:hAnsi="Symbol" w:hint="default"/>
      </w:rPr>
    </w:lvl>
    <w:lvl w:ilvl="1" w:tplc="C4EE661C">
      <w:numFmt w:val="bullet"/>
      <w:lvlText w:val="•"/>
      <w:lvlJc w:val="left"/>
      <w:pPr>
        <w:ind w:left="3283" w:hanging="360"/>
      </w:pPr>
      <w:rPr>
        <w:rFonts w:ascii="Arial" w:eastAsiaTheme="minorHAnsi" w:hAnsi="Arial" w:cs="Arial"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6"/>
  </w:num>
  <w:num w:numId="6">
    <w:abstractNumId w:val="8"/>
  </w:num>
  <w:num w:numId="7">
    <w:abstractNumId w:val="0"/>
  </w:num>
  <w:num w:numId="8">
    <w:abstractNumId w:val="2"/>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46"/>
    <w:rsid w:val="0000002D"/>
    <w:rsid w:val="000018EC"/>
    <w:rsid w:val="00002462"/>
    <w:rsid w:val="00002B9C"/>
    <w:rsid w:val="00004528"/>
    <w:rsid w:val="00004555"/>
    <w:rsid w:val="00005306"/>
    <w:rsid w:val="00006052"/>
    <w:rsid w:val="00006E2E"/>
    <w:rsid w:val="00007644"/>
    <w:rsid w:val="000131B5"/>
    <w:rsid w:val="00015D67"/>
    <w:rsid w:val="0001762D"/>
    <w:rsid w:val="00022D00"/>
    <w:rsid w:val="000230AF"/>
    <w:rsid w:val="00030003"/>
    <w:rsid w:val="0003036E"/>
    <w:rsid w:val="000304BC"/>
    <w:rsid w:val="00033EAD"/>
    <w:rsid w:val="00033EB4"/>
    <w:rsid w:val="0003618A"/>
    <w:rsid w:val="00040C48"/>
    <w:rsid w:val="0004282D"/>
    <w:rsid w:val="000438F0"/>
    <w:rsid w:val="00045DE3"/>
    <w:rsid w:val="00045E8C"/>
    <w:rsid w:val="000468B7"/>
    <w:rsid w:val="000476FD"/>
    <w:rsid w:val="00050B2E"/>
    <w:rsid w:val="0005103C"/>
    <w:rsid w:val="00051B8F"/>
    <w:rsid w:val="00051D9B"/>
    <w:rsid w:val="00054140"/>
    <w:rsid w:val="0005427D"/>
    <w:rsid w:val="00055D74"/>
    <w:rsid w:val="00056738"/>
    <w:rsid w:val="000572C6"/>
    <w:rsid w:val="00061B03"/>
    <w:rsid w:val="00061DE2"/>
    <w:rsid w:val="00061FD0"/>
    <w:rsid w:val="000621E8"/>
    <w:rsid w:val="00062B83"/>
    <w:rsid w:val="00066297"/>
    <w:rsid w:val="00066C34"/>
    <w:rsid w:val="00066D80"/>
    <w:rsid w:val="000671B4"/>
    <w:rsid w:val="00070DC0"/>
    <w:rsid w:val="00070FDC"/>
    <w:rsid w:val="000712C9"/>
    <w:rsid w:val="000717D8"/>
    <w:rsid w:val="000751C4"/>
    <w:rsid w:val="00077896"/>
    <w:rsid w:val="000808C1"/>
    <w:rsid w:val="000808DE"/>
    <w:rsid w:val="00080C62"/>
    <w:rsid w:val="0008286B"/>
    <w:rsid w:val="00082B4C"/>
    <w:rsid w:val="000862C8"/>
    <w:rsid w:val="00086E17"/>
    <w:rsid w:val="00091AE2"/>
    <w:rsid w:val="00093E87"/>
    <w:rsid w:val="00094181"/>
    <w:rsid w:val="000943A9"/>
    <w:rsid w:val="00095F39"/>
    <w:rsid w:val="000976BE"/>
    <w:rsid w:val="000A04DF"/>
    <w:rsid w:val="000A0C61"/>
    <w:rsid w:val="000A2201"/>
    <w:rsid w:val="000A3557"/>
    <w:rsid w:val="000A399A"/>
    <w:rsid w:val="000A55F1"/>
    <w:rsid w:val="000A5C66"/>
    <w:rsid w:val="000A6312"/>
    <w:rsid w:val="000B0B69"/>
    <w:rsid w:val="000B26CC"/>
    <w:rsid w:val="000B293A"/>
    <w:rsid w:val="000B3CA2"/>
    <w:rsid w:val="000B4541"/>
    <w:rsid w:val="000B4DAB"/>
    <w:rsid w:val="000B6C41"/>
    <w:rsid w:val="000B6CA9"/>
    <w:rsid w:val="000C0E9A"/>
    <w:rsid w:val="000C1BE8"/>
    <w:rsid w:val="000C4AE1"/>
    <w:rsid w:val="000C550E"/>
    <w:rsid w:val="000C59C2"/>
    <w:rsid w:val="000C68DA"/>
    <w:rsid w:val="000D1347"/>
    <w:rsid w:val="000D2290"/>
    <w:rsid w:val="000D294E"/>
    <w:rsid w:val="000D29A4"/>
    <w:rsid w:val="000D545F"/>
    <w:rsid w:val="000D5AB7"/>
    <w:rsid w:val="000D5D79"/>
    <w:rsid w:val="000D661E"/>
    <w:rsid w:val="000D7DD8"/>
    <w:rsid w:val="000E0271"/>
    <w:rsid w:val="000E0557"/>
    <w:rsid w:val="000E4653"/>
    <w:rsid w:val="000E6D04"/>
    <w:rsid w:val="000E74F4"/>
    <w:rsid w:val="000E7CEB"/>
    <w:rsid w:val="000F19BE"/>
    <w:rsid w:val="000F1C7E"/>
    <w:rsid w:val="000F24F2"/>
    <w:rsid w:val="000F339A"/>
    <w:rsid w:val="000F37B2"/>
    <w:rsid w:val="000F3F2B"/>
    <w:rsid w:val="000F4C75"/>
    <w:rsid w:val="00101FDB"/>
    <w:rsid w:val="00102391"/>
    <w:rsid w:val="00102D77"/>
    <w:rsid w:val="001056A9"/>
    <w:rsid w:val="00105CBD"/>
    <w:rsid w:val="001101F6"/>
    <w:rsid w:val="00112883"/>
    <w:rsid w:val="001130BA"/>
    <w:rsid w:val="0011348E"/>
    <w:rsid w:val="001136AA"/>
    <w:rsid w:val="001214C9"/>
    <w:rsid w:val="0012170A"/>
    <w:rsid w:val="001232FC"/>
    <w:rsid w:val="0012729D"/>
    <w:rsid w:val="00127D4B"/>
    <w:rsid w:val="00130E49"/>
    <w:rsid w:val="001343C9"/>
    <w:rsid w:val="00135EAB"/>
    <w:rsid w:val="00140137"/>
    <w:rsid w:val="001417D8"/>
    <w:rsid w:val="00142F8A"/>
    <w:rsid w:val="00143D57"/>
    <w:rsid w:val="00145E58"/>
    <w:rsid w:val="001474DD"/>
    <w:rsid w:val="00147A26"/>
    <w:rsid w:val="00150A53"/>
    <w:rsid w:val="001549BE"/>
    <w:rsid w:val="00154DDE"/>
    <w:rsid w:val="0015556B"/>
    <w:rsid w:val="00157998"/>
    <w:rsid w:val="00160CFB"/>
    <w:rsid w:val="00162EF8"/>
    <w:rsid w:val="001632A3"/>
    <w:rsid w:val="00165E31"/>
    <w:rsid w:val="0017067B"/>
    <w:rsid w:val="00171693"/>
    <w:rsid w:val="00172B0F"/>
    <w:rsid w:val="00173E6D"/>
    <w:rsid w:val="001742E9"/>
    <w:rsid w:val="00174779"/>
    <w:rsid w:val="00181CC2"/>
    <w:rsid w:val="00181EAB"/>
    <w:rsid w:val="0018219A"/>
    <w:rsid w:val="0018540C"/>
    <w:rsid w:val="00187656"/>
    <w:rsid w:val="00190868"/>
    <w:rsid w:val="0019153E"/>
    <w:rsid w:val="0019298D"/>
    <w:rsid w:val="00193D47"/>
    <w:rsid w:val="00194BDE"/>
    <w:rsid w:val="00197C9A"/>
    <w:rsid w:val="001A15F7"/>
    <w:rsid w:val="001A1BA2"/>
    <w:rsid w:val="001A2091"/>
    <w:rsid w:val="001A4175"/>
    <w:rsid w:val="001A523F"/>
    <w:rsid w:val="001A5A40"/>
    <w:rsid w:val="001A6E26"/>
    <w:rsid w:val="001A7AFF"/>
    <w:rsid w:val="001B1626"/>
    <w:rsid w:val="001B3080"/>
    <w:rsid w:val="001B32C0"/>
    <w:rsid w:val="001B439F"/>
    <w:rsid w:val="001B4478"/>
    <w:rsid w:val="001B577F"/>
    <w:rsid w:val="001C07C7"/>
    <w:rsid w:val="001C0AA1"/>
    <w:rsid w:val="001C23F5"/>
    <w:rsid w:val="001C309E"/>
    <w:rsid w:val="001C3BA2"/>
    <w:rsid w:val="001C5350"/>
    <w:rsid w:val="001C62FF"/>
    <w:rsid w:val="001C7C9A"/>
    <w:rsid w:val="001D0C32"/>
    <w:rsid w:val="001D2A25"/>
    <w:rsid w:val="001D326B"/>
    <w:rsid w:val="001D35AB"/>
    <w:rsid w:val="001D4FCD"/>
    <w:rsid w:val="001D60B4"/>
    <w:rsid w:val="001D69A9"/>
    <w:rsid w:val="001D71EB"/>
    <w:rsid w:val="001D7940"/>
    <w:rsid w:val="001D7A5D"/>
    <w:rsid w:val="001E08A0"/>
    <w:rsid w:val="001E2804"/>
    <w:rsid w:val="001E4C91"/>
    <w:rsid w:val="001F1C98"/>
    <w:rsid w:val="001F35AD"/>
    <w:rsid w:val="001F429D"/>
    <w:rsid w:val="001F5156"/>
    <w:rsid w:val="001F5C24"/>
    <w:rsid w:val="001F6C82"/>
    <w:rsid w:val="0020046C"/>
    <w:rsid w:val="00201AD0"/>
    <w:rsid w:val="00205226"/>
    <w:rsid w:val="0020538A"/>
    <w:rsid w:val="00205815"/>
    <w:rsid w:val="00205A6A"/>
    <w:rsid w:val="00207A96"/>
    <w:rsid w:val="00207C55"/>
    <w:rsid w:val="002101E7"/>
    <w:rsid w:val="00211D87"/>
    <w:rsid w:val="00213EDC"/>
    <w:rsid w:val="002140B9"/>
    <w:rsid w:val="00214945"/>
    <w:rsid w:val="0021498C"/>
    <w:rsid w:val="0021649A"/>
    <w:rsid w:val="00216A24"/>
    <w:rsid w:val="00220B39"/>
    <w:rsid w:val="002211E3"/>
    <w:rsid w:val="0022268A"/>
    <w:rsid w:val="00223294"/>
    <w:rsid w:val="002242D8"/>
    <w:rsid w:val="0022465C"/>
    <w:rsid w:val="00224B53"/>
    <w:rsid w:val="00224F60"/>
    <w:rsid w:val="00227509"/>
    <w:rsid w:val="00230B7C"/>
    <w:rsid w:val="00230C1D"/>
    <w:rsid w:val="002318C1"/>
    <w:rsid w:val="00231BB0"/>
    <w:rsid w:val="00232FFF"/>
    <w:rsid w:val="0023375E"/>
    <w:rsid w:val="0023418D"/>
    <w:rsid w:val="002349B1"/>
    <w:rsid w:val="00236B92"/>
    <w:rsid w:val="00242158"/>
    <w:rsid w:val="002445D2"/>
    <w:rsid w:val="00244DF9"/>
    <w:rsid w:val="00244FE8"/>
    <w:rsid w:val="00250BB7"/>
    <w:rsid w:val="002512BE"/>
    <w:rsid w:val="002532B6"/>
    <w:rsid w:val="00256393"/>
    <w:rsid w:val="002566DC"/>
    <w:rsid w:val="00260A80"/>
    <w:rsid w:val="002616A5"/>
    <w:rsid w:val="002626C4"/>
    <w:rsid w:val="00262F7D"/>
    <w:rsid w:val="002630D3"/>
    <w:rsid w:val="00266424"/>
    <w:rsid w:val="002667E9"/>
    <w:rsid w:val="002704BF"/>
    <w:rsid w:val="00271467"/>
    <w:rsid w:val="00271574"/>
    <w:rsid w:val="00271DC6"/>
    <w:rsid w:val="00271DF3"/>
    <w:rsid w:val="00273473"/>
    <w:rsid w:val="002756E4"/>
    <w:rsid w:val="00276925"/>
    <w:rsid w:val="00276ABD"/>
    <w:rsid w:val="00280571"/>
    <w:rsid w:val="00280E30"/>
    <w:rsid w:val="00281290"/>
    <w:rsid w:val="00282020"/>
    <w:rsid w:val="002836B5"/>
    <w:rsid w:val="0028397F"/>
    <w:rsid w:val="0028429C"/>
    <w:rsid w:val="00285B05"/>
    <w:rsid w:val="00286ECA"/>
    <w:rsid w:val="00294098"/>
    <w:rsid w:val="00294254"/>
    <w:rsid w:val="00294A44"/>
    <w:rsid w:val="00296513"/>
    <w:rsid w:val="002A0198"/>
    <w:rsid w:val="002A1D9F"/>
    <w:rsid w:val="002A2725"/>
    <w:rsid w:val="002A28B6"/>
    <w:rsid w:val="002A32B8"/>
    <w:rsid w:val="002A3A13"/>
    <w:rsid w:val="002A5490"/>
    <w:rsid w:val="002A6405"/>
    <w:rsid w:val="002A6E0A"/>
    <w:rsid w:val="002A7E6E"/>
    <w:rsid w:val="002B0986"/>
    <w:rsid w:val="002B4521"/>
    <w:rsid w:val="002B77C3"/>
    <w:rsid w:val="002B79C9"/>
    <w:rsid w:val="002B7EB0"/>
    <w:rsid w:val="002C0EB2"/>
    <w:rsid w:val="002C20BB"/>
    <w:rsid w:val="002C2138"/>
    <w:rsid w:val="002C318A"/>
    <w:rsid w:val="002C41EE"/>
    <w:rsid w:val="002C73BA"/>
    <w:rsid w:val="002C7589"/>
    <w:rsid w:val="002C7941"/>
    <w:rsid w:val="002D039E"/>
    <w:rsid w:val="002D0FD5"/>
    <w:rsid w:val="002D1081"/>
    <w:rsid w:val="002D1E5B"/>
    <w:rsid w:val="002D3173"/>
    <w:rsid w:val="002D5A89"/>
    <w:rsid w:val="002D5E56"/>
    <w:rsid w:val="002E1BEE"/>
    <w:rsid w:val="002E1CCB"/>
    <w:rsid w:val="002E3C77"/>
    <w:rsid w:val="002E56B8"/>
    <w:rsid w:val="002E57B7"/>
    <w:rsid w:val="002E5A68"/>
    <w:rsid w:val="002E6E0C"/>
    <w:rsid w:val="002E7A98"/>
    <w:rsid w:val="002F018F"/>
    <w:rsid w:val="002F2788"/>
    <w:rsid w:val="002F40E0"/>
    <w:rsid w:val="003011C7"/>
    <w:rsid w:val="003029B9"/>
    <w:rsid w:val="00306BD8"/>
    <w:rsid w:val="003077D9"/>
    <w:rsid w:val="00310690"/>
    <w:rsid w:val="00311344"/>
    <w:rsid w:val="00315772"/>
    <w:rsid w:val="00315AD2"/>
    <w:rsid w:val="0031654A"/>
    <w:rsid w:val="00316DA3"/>
    <w:rsid w:val="0032005E"/>
    <w:rsid w:val="003203CE"/>
    <w:rsid w:val="003208BE"/>
    <w:rsid w:val="00323044"/>
    <w:rsid w:val="00325541"/>
    <w:rsid w:val="00326008"/>
    <w:rsid w:val="003306FA"/>
    <w:rsid w:val="003307C3"/>
    <w:rsid w:val="00330E11"/>
    <w:rsid w:val="00332AB7"/>
    <w:rsid w:val="00332C4A"/>
    <w:rsid w:val="003334AB"/>
    <w:rsid w:val="00333EFE"/>
    <w:rsid w:val="00335018"/>
    <w:rsid w:val="00336326"/>
    <w:rsid w:val="003400E2"/>
    <w:rsid w:val="003423D2"/>
    <w:rsid w:val="00342978"/>
    <w:rsid w:val="0034319B"/>
    <w:rsid w:val="00344507"/>
    <w:rsid w:val="00344937"/>
    <w:rsid w:val="00347D15"/>
    <w:rsid w:val="00350B6E"/>
    <w:rsid w:val="00350E94"/>
    <w:rsid w:val="00352076"/>
    <w:rsid w:val="00352920"/>
    <w:rsid w:val="00353335"/>
    <w:rsid w:val="00353557"/>
    <w:rsid w:val="003540E2"/>
    <w:rsid w:val="00355ABC"/>
    <w:rsid w:val="00362965"/>
    <w:rsid w:val="0036466F"/>
    <w:rsid w:val="00366F02"/>
    <w:rsid w:val="00370019"/>
    <w:rsid w:val="00373214"/>
    <w:rsid w:val="003749D2"/>
    <w:rsid w:val="00377044"/>
    <w:rsid w:val="00381377"/>
    <w:rsid w:val="0038475A"/>
    <w:rsid w:val="00386185"/>
    <w:rsid w:val="0038772E"/>
    <w:rsid w:val="003913C9"/>
    <w:rsid w:val="00391C61"/>
    <w:rsid w:val="0039265E"/>
    <w:rsid w:val="00392B10"/>
    <w:rsid w:val="00393CFB"/>
    <w:rsid w:val="00394B90"/>
    <w:rsid w:val="003957D4"/>
    <w:rsid w:val="00397427"/>
    <w:rsid w:val="003A0580"/>
    <w:rsid w:val="003A0EDD"/>
    <w:rsid w:val="003A10F1"/>
    <w:rsid w:val="003A11BD"/>
    <w:rsid w:val="003A145E"/>
    <w:rsid w:val="003A2525"/>
    <w:rsid w:val="003A2C13"/>
    <w:rsid w:val="003A6BFF"/>
    <w:rsid w:val="003A72CA"/>
    <w:rsid w:val="003B05BD"/>
    <w:rsid w:val="003B076A"/>
    <w:rsid w:val="003B1438"/>
    <w:rsid w:val="003B1CDF"/>
    <w:rsid w:val="003B2531"/>
    <w:rsid w:val="003B28AC"/>
    <w:rsid w:val="003B2998"/>
    <w:rsid w:val="003B2D3A"/>
    <w:rsid w:val="003B37AC"/>
    <w:rsid w:val="003B3EFA"/>
    <w:rsid w:val="003B5D7B"/>
    <w:rsid w:val="003B70CA"/>
    <w:rsid w:val="003B7857"/>
    <w:rsid w:val="003C2326"/>
    <w:rsid w:val="003C2F84"/>
    <w:rsid w:val="003C58A3"/>
    <w:rsid w:val="003D043D"/>
    <w:rsid w:val="003D044A"/>
    <w:rsid w:val="003D083B"/>
    <w:rsid w:val="003D127D"/>
    <w:rsid w:val="003D3004"/>
    <w:rsid w:val="003D4086"/>
    <w:rsid w:val="003D443E"/>
    <w:rsid w:val="003D4FC5"/>
    <w:rsid w:val="003D78F4"/>
    <w:rsid w:val="003E17E1"/>
    <w:rsid w:val="003E1D7B"/>
    <w:rsid w:val="003E4006"/>
    <w:rsid w:val="003E55DD"/>
    <w:rsid w:val="003E5C97"/>
    <w:rsid w:val="003E74E5"/>
    <w:rsid w:val="003F0664"/>
    <w:rsid w:val="003F3846"/>
    <w:rsid w:val="003F38C0"/>
    <w:rsid w:val="003F409E"/>
    <w:rsid w:val="003F51D8"/>
    <w:rsid w:val="003F66E1"/>
    <w:rsid w:val="003F6E08"/>
    <w:rsid w:val="003F6EC9"/>
    <w:rsid w:val="003F701F"/>
    <w:rsid w:val="003F72B9"/>
    <w:rsid w:val="003F7794"/>
    <w:rsid w:val="004014A0"/>
    <w:rsid w:val="00402D28"/>
    <w:rsid w:val="00406FCE"/>
    <w:rsid w:val="00407E4B"/>
    <w:rsid w:val="004107D0"/>
    <w:rsid w:val="0041118A"/>
    <w:rsid w:val="00411E84"/>
    <w:rsid w:val="00417CB9"/>
    <w:rsid w:val="00420B21"/>
    <w:rsid w:val="004211C4"/>
    <w:rsid w:val="00422070"/>
    <w:rsid w:val="0042267F"/>
    <w:rsid w:val="00423540"/>
    <w:rsid w:val="00424223"/>
    <w:rsid w:val="004244A9"/>
    <w:rsid w:val="00425255"/>
    <w:rsid w:val="00430B60"/>
    <w:rsid w:val="00430BED"/>
    <w:rsid w:val="00431D6A"/>
    <w:rsid w:val="004336E1"/>
    <w:rsid w:val="00433A82"/>
    <w:rsid w:val="00437ED0"/>
    <w:rsid w:val="00440F4E"/>
    <w:rsid w:val="00442255"/>
    <w:rsid w:val="00442261"/>
    <w:rsid w:val="004435ED"/>
    <w:rsid w:val="004442BB"/>
    <w:rsid w:val="004446D4"/>
    <w:rsid w:val="00445338"/>
    <w:rsid w:val="00447729"/>
    <w:rsid w:val="00452506"/>
    <w:rsid w:val="004551F2"/>
    <w:rsid w:val="004562A1"/>
    <w:rsid w:val="00456909"/>
    <w:rsid w:val="00456D6D"/>
    <w:rsid w:val="00460276"/>
    <w:rsid w:val="00460935"/>
    <w:rsid w:val="0046193C"/>
    <w:rsid w:val="00461B33"/>
    <w:rsid w:val="00463EC1"/>
    <w:rsid w:val="004647C3"/>
    <w:rsid w:val="00464C10"/>
    <w:rsid w:val="0046554E"/>
    <w:rsid w:val="00465B23"/>
    <w:rsid w:val="00465D7F"/>
    <w:rsid w:val="00466305"/>
    <w:rsid w:val="004666E2"/>
    <w:rsid w:val="0046716E"/>
    <w:rsid w:val="0047006B"/>
    <w:rsid w:val="00471B8F"/>
    <w:rsid w:val="0047245E"/>
    <w:rsid w:val="00474894"/>
    <w:rsid w:val="004748D0"/>
    <w:rsid w:val="00474A58"/>
    <w:rsid w:val="00476577"/>
    <w:rsid w:val="004774E8"/>
    <w:rsid w:val="004775BC"/>
    <w:rsid w:val="00477746"/>
    <w:rsid w:val="0048085D"/>
    <w:rsid w:val="00481594"/>
    <w:rsid w:val="00481C24"/>
    <w:rsid w:val="00482320"/>
    <w:rsid w:val="004828DF"/>
    <w:rsid w:val="00483425"/>
    <w:rsid w:val="00483930"/>
    <w:rsid w:val="004868B3"/>
    <w:rsid w:val="004921CA"/>
    <w:rsid w:val="00492FCC"/>
    <w:rsid w:val="0049307C"/>
    <w:rsid w:val="0049343B"/>
    <w:rsid w:val="00493470"/>
    <w:rsid w:val="004948D2"/>
    <w:rsid w:val="004A4FEF"/>
    <w:rsid w:val="004A5692"/>
    <w:rsid w:val="004A7C95"/>
    <w:rsid w:val="004B1D02"/>
    <w:rsid w:val="004B21D4"/>
    <w:rsid w:val="004B2F1C"/>
    <w:rsid w:val="004B3080"/>
    <w:rsid w:val="004B46F7"/>
    <w:rsid w:val="004B537B"/>
    <w:rsid w:val="004B555B"/>
    <w:rsid w:val="004B6324"/>
    <w:rsid w:val="004C088D"/>
    <w:rsid w:val="004C15C2"/>
    <w:rsid w:val="004C2258"/>
    <w:rsid w:val="004C26B1"/>
    <w:rsid w:val="004C72CA"/>
    <w:rsid w:val="004C7BD3"/>
    <w:rsid w:val="004C7C06"/>
    <w:rsid w:val="004D0608"/>
    <w:rsid w:val="004D0B62"/>
    <w:rsid w:val="004D14D1"/>
    <w:rsid w:val="004D1FC7"/>
    <w:rsid w:val="004D3D9D"/>
    <w:rsid w:val="004D6B19"/>
    <w:rsid w:val="004D6F45"/>
    <w:rsid w:val="004E1009"/>
    <w:rsid w:val="004E11DA"/>
    <w:rsid w:val="004E2996"/>
    <w:rsid w:val="004E421E"/>
    <w:rsid w:val="004E6FFD"/>
    <w:rsid w:val="004E7720"/>
    <w:rsid w:val="004F139A"/>
    <w:rsid w:val="004F3310"/>
    <w:rsid w:val="004F4342"/>
    <w:rsid w:val="004F4467"/>
    <w:rsid w:val="004F486A"/>
    <w:rsid w:val="004F52C5"/>
    <w:rsid w:val="004F60E6"/>
    <w:rsid w:val="004F6517"/>
    <w:rsid w:val="004F7F6F"/>
    <w:rsid w:val="0050049A"/>
    <w:rsid w:val="0050121C"/>
    <w:rsid w:val="005025D9"/>
    <w:rsid w:val="00505144"/>
    <w:rsid w:val="005067A9"/>
    <w:rsid w:val="00510F75"/>
    <w:rsid w:val="005121D5"/>
    <w:rsid w:val="0051346A"/>
    <w:rsid w:val="00513700"/>
    <w:rsid w:val="00513A46"/>
    <w:rsid w:val="00513C00"/>
    <w:rsid w:val="00515275"/>
    <w:rsid w:val="00515782"/>
    <w:rsid w:val="005160EC"/>
    <w:rsid w:val="00520766"/>
    <w:rsid w:val="00520DF2"/>
    <w:rsid w:val="00520E1D"/>
    <w:rsid w:val="00521AE0"/>
    <w:rsid w:val="005223B0"/>
    <w:rsid w:val="00522D08"/>
    <w:rsid w:val="00523203"/>
    <w:rsid w:val="00523594"/>
    <w:rsid w:val="00524607"/>
    <w:rsid w:val="00527770"/>
    <w:rsid w:val="0052791F"/>
    <w:rsid w:val="00531A7A"/>
    <w:rsid w:val="00533E85"/>
    <w:rsid w:val="00533FFF"/>
    <w:rsid w:val="00534283"/>
    <w:rsid w:val="00535464"/>
    <w:rsid w:val="00535B11"/>
    <w:rsid w:val="00535EA0"/>
    <w:rsid w:val="00536626"/>
    <w:rsid w:val="0054008A"/>
    <w:rsid w:val="00540DEC"/>
    <w:rsid w:val="00541076"/>
    <w:rsid w:val="00544D09"/>
    <w:rsid w:val="00546448"/>
    <w:rsid w:val="00550A93"/>
    <w:rsid w:val="0055215C"/>
    <w:rsid w:val="00552544"/>
    <w:rsid w:val="005525EE"/>
    <w:rsid w:val="00552F89"/>
    <w:rsid w:val="00554719"/>
    <w:rsid w:val="0055539F"/>
    <w:rsid w:val="00555611"/>
    <w:rsid w:val="005604C5"/>
    <w:rsid w:val="00561164"/>
    <w:rsid w:val="00563699"/>
    <w:rsid w:val="00566450"/>
    <w:rsid w:val="00571CDB"/>
    <w:rsid w:val="00572727"/>
    <w:rsid w:val="00573EAB"/>
    <w:rsid w:val="005752F6"/>
    <w:rsid w:val="00575E13"/>
    <w:rsid w:val="0057681B"/>
    <w:rsid w:val="005770B5"/>
    <w:rsid w:val="00582E7E"/>
    <w:rsid w:val="00582FBB"/>
    <w:rsid w:val="00591046"/>
    <w:rsid w:val="00594111"/>
    <w:rsid w:val="00594C90"/>
    <w:rsid w:val="00595912"/>
    <w:rsid w:val="00595C71"/>
    <w:rsid w:val="005971E3"/>
    <w:rsid w:val="00597694"/>
    <w:rsid w:val="005978E7"/>
    <w:rsid w:val="00597B3D"/>
    <w:rsid w:val="00597B53"/>
    <w:rsid w:val="00597E24"/>
    <w:rsid w:val="005A1343"/>
    <w:rsid w:val="005A4326"/>
    <w:rsid w:val="005A6986"/>
    <w:rsid w:val="005A6AC4"/>
    <w:rsid w:val="005A7190"/>
    <w:rsid w:val="005B01CC"/>
    <w:rsid w:val="005B04B3"/>
    <w:rsid w:val="005B165C"/>
    <w:rsid w:val="005B1BEF"/>
    <w:rsid w:val="005B3E17"/>
    <w:rsid w:val="005B405C"/>
    <w:rsid w:val="005B4C65"/>
    <w:rsid w:val="005C2009"/>
    <w:rsid w:val="005C4AA1"/>
    <w:rsid w:val="005C4B33"/>
    <w:rsid w:val="005C6B68"/>
    <w:rsid w:val="005D2306"/>
    <w:rsid w:val="005D25AA"/>
    <w:rsid w:val="005D387D"/>
    <w:rsid w:val="005D500F"/>
    <w:rsid w:val="005D5827"/>
    <w:rsid w:val="005D6253"/>
    <w:rsid w:val="005E0A7C"/>
    <w:rsid w:val="005E0CD4"/>
    <w:rsid w:val="005E1C43"/>
    <w:rsid w:val="005E26EC"/>
    <w:rsid w:val="005E5EB5"/>
    <w:rsid w:val="005E7373"/>
    <w:rsid w:val="005F02D0"/>
    <w:rsid w:val="005F0A15"/>
    <w:rsid w:val="005F1347"/>
    <w:rsid w:val="005F143F"/>
    <w:rsid w:val="005F1544"/>
    <w:rsid w:val="005F3CC5"/>
    <w:rsid w:val="005F4A9C"/>
    <w:rsid w:val="005F7DAC"/>
    <w:rsid w:val="00600E2E"/>
    <w:rsid w:val="00601081"/>
    <w:rsid w:val="00602ED2"/>
    <w:rsid w:val="00605592"/>
    <w:rsid w:val="006064F3"/>
    <w:rsid w:val="00606D43"/>
    <w:rsid w:val="00607DA7"/>
    <w:rsid w:val="00612904"/>
    <w:rsid w:val="00612A1F"/>
    <w:rsid w:val="00612D4F"/>
    <w:rsid w:val="00613B92"/>
    <w:rsid w:val="006165D6"/>
    <w:rsid w:val="00620935"/>
    <w:rsid w:val="006223B8"/>
    <w:rsid w:val="00622C7E"/>
    <w:rsid w:val="00623E24"/>
    <w:rsid w:val="00624A83"/>
    <w:rsid w:val="00624F1A"/>
    <w:rsid w:val="00625191"/>
    <w:rsid w:val="00625BFE"/>
    <w:rsid w:val="00625CD5"/>
    <w:rsid w:val="00626DB3"/>
    <w:rsid w:val="00627067"/>
    <w:rsid w:val="006326D1"/>
    <w:rsid w:val="0063366D"/>
    <w:rsid w:val="00633C1E"/>
    <w:rsid w:val="0063524C"/>
    <w:rsid w:val="00636555"/>
    <w:rsid w:val="00641F51"/>
    <w:rsid w:val="006449A5"/>
    <w:rsid w:val="00645C71"/>
    <w:rsid w:val="006461D1"/>
    <w:rsid w:val="006464D6"/>
    <w:rsid w:val="0065013C"/>
    <w:rsid w:val="00650A7C"/>
    <w:rsid w:val="00650F0C"/>
    <w:rsid w:val="0065325C"/>
    <w:rsid w:val="0065364C"/>
    <w:rsid w:val="00657005"/>
    <w:rsid w:val="006578EA"/>
    <w:rsid w:val="006633C6"/>
    <w:rsid w:val="006644B2"/>
    <w:rsid w:val="00664E44"/>
    <w:rsid w:val="00667EE7"/>
    <w:rsid w:val="00671093"/>
    <w:rsid w:val="0067111C"/>
    <w:rsid w:val="00672F43"/>
    <w:rsid w:val="006730B7"/>
    <w:rsid w:val="006761AB"/>
    <w:rsid w:val="006773E0"/>
    <w:rsid w:val="00677D20"/>
    <w:rsid w:val="006827D3"/>
    <w:rsid w:val="00682C1B"/>
    <w:rsid w:val="00684C50"/>
    <w:rsid w:val="00690AE0"/>
    <w:rsid w:val="00691423"/>
    <w:rsid w:val="00691DDA"/>
    <w:rsid w:val="00692808"/>
    <w:rsid w:val="00692AE4"/>
    <w:rsid w:val="00693A08"/>
    <w:rsid w:val="00696138"/>
    <w:rsid w:val="006972E4"/>
    <w:rsid w:val="006A1DA0"/>
    <w:rsid w:val="006A24D3"/>
    <w:rsid w:val="006A3C6D"/>
    <w:rsid w:val="006A49A0"/>
    <w:rsid w:val="006A51B7"/>
    <w:rsid w:val="006A6F49"/>
    <w:rsid w:val="006B00CE"/>
    <w:rsid w:val="006B1360"/>
    <w:rsid w:val="006B2998"/>
    <w:rsid w:val="006B2F37"/>
    <w:rsid w:val="006B32B2"/>
    <w:rsid w:val="006B4BE9"/>
    <w:rsid w:val="006B4D61"/>
    <w:rsid w:val="006B5632"/>
    <w:rsid w:val="006B71E5"/>
    <w:rsid w:val="006B7443"/>
    <w:rsid w:val="006B7B3D"/>
    <w:rsid w:val="006C2C64"/>
    <w:rsid w:val="006C3F31"/>
    <w:rsid w:val="006C6BBA"/>
    <w:rsid w:val="006C7B56"/>
    <w:rsid w:val="006D0AD5"/>
    <w:rsid w:val="006D1AD9"/>
    <w:rsid w:val="006D2277"/>
    <w:rsid w:val="006D234F"/>
    <w:rsid w:val="006D2C12"/>
    <w:rsid w:val="006D2E6D"/>
    <w:rsid w:val="006D3D06"/>
    <w:rsid w:val="006D46A0"/>
    <w:rsid w:val="006D54D0"/>
    <w:rsid w:val="006D55B5"/>
    <w:rsid w:val="006D7A7E"/>
    <w:rsid w:val="006D7EA8"/>
    <w:rsid w:val="006E2E2F"/>
    <w:rsid w:val="006E373D"/>
    <w:rsid w:val="006E3B25"/>
    <w:rsid w:val="006E4C5A"/>
    <w:rsid w:val="006E5F43"/>
    <w:rsid w:val="006F146A"/>
    <w:rsid w:val="006F2A28"/>
    <w:rsid w:val="006F2AB3"/>
    <w:rsid w:val="006F3198"/>
    <w:rsid w:val="006F3A9E"/>
    <w:rsid w:val="006F3E64"/>
    <w:rsid w:val="006F643B"/>
    <w:rsid w:val="006F6BBC"/>
    <w:rsid w:val="00703213"/>
    <w:rsid w:val="007035A0"/>
    <w:rsid w:val="007036A2"/>
    <w:rsid w:val="0070771F"/>
    <w:rsid w:val="0071030A"/>
    <w:rsid w:val="00712140"/>
    <w:rsid w:val="00712696"/>
    <w:rsid w:val="00715E60"/>
    <w:rsid w:val="0071602C"/>
    <w:rsid w:val="0072146B"/>
    <w:rsid w:val="007226E4"/>
    <w:rsid w:val="00722877"/>
    <w:rsid w:val="00722C89"/>
    <w:rsid w:val="007236B3"/>
    <w:rsid w:val="00724EBB"/>
    <w:rsid w:val="0072525B"/>
    <w:rsid w:val="00725A04"/>
    <w:rsid w:val="00725D9F"/>
    <w:rsid w:val="00730E0C"/>
    <w:rsid w:val="00731643"/>
    <w:rsid w:val="00731C30"/>
    <w:rsid w:val="00740147"/>
    <w:rsid w:val="00740489"/>
    <w:rsid w:val="00743F38"/>
    <w:rsid w:val="0074429A"/>
    <w:rsid w:val="00745483"/>
    <w:rsid w:val="0074625B"/>
    <w:rsid w:val="00746937"/>
    <w:rsid w:val="00747380"/>
    <w:rsid w:val="00750375"/>
    <w:rsid w:val="00750450"/>
    <w:rsid w:val="0075094C"/>
    <w:rsid w:val="007519B7"/>
    <w:rsid w:val="00752AC5"/>
    <w:rsid w:val="00753460"/>
    <w:rsid w:val="007543B4"/>
    <w:rsid w:val="00755674"/>
    <w:rsid w:val="00756082"/>
    <w:rsid w:val="0075651F"/>
    <w:rsid w:val="00757FAA"/>
    <w:rsid w:val="00761BB4"/>
    <w:rsid w:val="00762976"/>
    <w:rsid w:val="00762B6F"/>
    <w:rsid w:val="0076398E"/>
    <w:rsid w:val="007640DA"/>
    <w:rsid w:val="00765216"/>
    <w:rsid w:val="00765312"/>
    <w:rsid w:val="007659DE"/>
    <w:rsid w:val="007670B9"/>
    <w:rsid w:val="00770276"/>
    <w:rsid w:val="0077775C"/>
    <w:rsid w:val="00780EEA"/>
    <w:rsid w:val="00780F7C"/>
    <w:rsid w:val="00781AAD"/>
    <w:rsid w:val="00782511"/>
    <w:rsid w:val="00782842"/>
    <w:rsid w:val="00784D7E"/>
    <w:rsid w:val="00784F13"/>
    <w:rsid w:val="0078615D"/>
    <w:rsid w:val="00787655"/>
    <w:rsid w:val="007905C1"/>
    <w:rsid w:val="00791C59"/>
    <w:rsid w:val="00792919"/>
    <w:rsid w:val="007939D8"/>
    <w:rsid w:val="00795FFB"/>
    <w:rsid w:val="007A04E3"/>
    <w:rsid w:val="007A0FEA"/>
    <w:rsid w:val="007A2521"/>
    <w:rsid w:val="007A4A34"/>
    <w:rsid w:val="007A536C"/>
    <w:rsid w:val="007A6115"/>
    <w:rsid w:val="007A6BB2"/>
    <w:rsid w:val="007B02D2"/>
    <w:rsid w:val="007B14B5"/>
    <w:rsid w:val="007B41CA"/>
    <w:rsid w:val="007B43ED"/>
    <w:rsid w:val="007B593C"/>
    <w:rsid w:val="007B5C9E"/>
    <w:rsid w:val="007B6183"/>
    <w:rsid w:val="007B6757"/>
    <w:rsid w:val="007B6AE9"/>
    <w:rsid w:val="007B7729"/>
    <w:rsid w:val="007B7DC1"/>
    <w:rsid w:val="007C1BA9"/>
    <w:rsid w:val="007C1FED"/>
    <w:rsid w:val="007C2F07"/>
    <w:rsid w:val="007C3EDE"/>
    <w:rsid w:val="007D25D8"/>
    <w:rsid w:val="007D539D"/>
    <w:rsid w:val="007D56F5"/>
    <w:rsid w:val="007D60E8"/>
    <w:rsid w:val="007D626A"/>
    <w:rsid w:val="007D78C3"/>
    <w:rsid w:val="007D7C40"/>
    <w:rsid w:val="007E0C96"/>
    <w:rsid w:val="007E278F"/>
    <w:rsid w:val="007E3A4F"/>
    <w:rsid w:val="007E422A"/>
    <w:rsid w:val="007E47D5"/>
    <w:rsid w:val="007E5B66"/>
    <w:rsid w:val="007E7A7B"/>
    <w:rsid w:val="007F0710"/>
    <w:rsid w:val="007F2179"/>
    <w:rsid w:val="007F270B"/>
    <w:rsid w:val="007F3EC8"/>
    <w:rsid w:val="007F4A9A"/>
    <w:rsid w:val="007F691C"/>
    <w:rsid w:val="007F6CCB"/>
    <w:rsid w:val="007F7418"/>
    <w:rsid w:val="007F7B95"/>
    <w:rsid w:val="00800023"/>
    <w:rsid w:val="008035BF"/>
    <w:rsid w:val="00804A0F"/>
    <w:rsid w:val="00804A2F"/>
    <w:rsid w:val="008050B0"/>
    <w:rsid w:val="00806955"/>
    <w:rsid w:val="00807B9B"/>
    <w:rsid w:val="008102F6"/>
    <w:rsid w:val="00810746"/>
    <w:rsid w:val="00810877"/>
    <w:rsid w:val="0081385C"/>
    <w:rsid w:val="00813A71"/>
    <w:rsid w:val="008148DE"/>
    <w:rsid w:val="00814D21"/>
    <w:rsid w:val="00817850"/>
    <w:rsid w:val="00817987"/>
    <w:rsid w:val="008208C0"/>
    <w:rsid w:val="00821E71"/>
    <w:rsid w:val="00821FE9"/>
    <w:rsid w:val="00824179"/>
    <w:rsid w:val="00825852"/>
    <w:rsid w:val="00825B10"/>
    <w:rsid w:val="00825FFE"/>
    <w:rsid w:val="008260FD"/>
    <w:rsid w:val="0082734F"/>
    <w:rsid w:val="0083105E"/>
    <w:rsid w:val="00831ABC"/>
    <w:rsid w:val="00831D22"/>
    <w:rsid w:val="0083273B"/>
    <w:rsid w:val="00833965"/>
    <w:rsid w:val="0083602F"/>
    <w:rsid w:val="008360A4"/>
    <w:rsid w:val="00837912"/>
    <w:rsid w:val="00842D80"/>
    <w:rsid w:val="00843094"/>
    <w:rsid w:val="00846232"/>
    <w:rsid w:val="008462E8"/>
    <w:rsid w:val="00846531"/>
    <w:rsid w:val="00847A59"/>
    <w:rsid w:val="00847CCF"/>
    <w:rsid w:val="00847F0B"/>
    <w:rsid w:val="008504C1"/>
    <w:rsid w:val="00852DB4"/>
    <w:rsid w:val="00853823"/>
    <w:rsid w:val="0085682C"/>
    <w:rsid w:val="00856CFA"/>
    <w:rsid w:val="008607DA"/>
    <w:rsid w:val="00860AC0"/>
    <w:rsid w:val="008614F0"/>
    <w:rsid w:val="0086166C"/>
    <w:rsid w:val="008616BF"/>
    <w:rsid w:val="0086202C"/>
    <w:rsid w:val="00863EBB"/>
    <w:rsid w:val="008646EC"/>
    <w:rsid w:val="00865BBE"/>
    <w:rsid w:val="00866180"/>
    <w:rsid w:val="00866730"/>
    <w:rsid w:val="00866C93"/>
    <w:rsid w:val="0087059C"/>
    <w:rsid w:val="00871D1D"/>
    <w:rsid w:val="00873522"/>
    <w:rsid w:val="00873F70"/>
    <w:rsid w:val="00877589"/>
    <w:rsid w:val="00880B21"/>
    <w:rsid w:val="0088330C"/>
    <w:rsid w:val="008836C1"/>
    <w:rsid w:val="00884692"/>
    <w:rsid w:val="00885A01"/>
    <w:rsid w:val="00887647"/>
    <w:rsid w:val="00887DBD"/>
    <w:rsid w:val="008910F7"/>
    <w:rsid w:val="00891292"/>
    <w:rsid w:val="00891F9D"/>
    <w:rsid w:val="0089301C"/>
    <w:rsid w:val="00893353"/>
    <w:rsid w:val="008938EF"/>
    <w:rsid w:val="008A11A1"/>
    <w:rsid w:val="008A15DC"/>
    <w:rsid w:val="008A3261"/>
    <w:rsid w:val="008A33F1"/>
    <w:rsid w:val="008A3B68"/>
    <w:rsid w:val="008A463B"/>
    <w:rsid w:val="008A4886"/>
    <w:rsid w:val="008A5243"/>
    <w:rsid w:val="008A527C"/>
    <w:rsid w:val="008A5F39"/>
    <w:rsid w:val="008A62A6"/>
    <w:rsid w:val="008A6CA5"/>
    <w:rsid w:val="008B0877"/>
    <w:rsid w:val="008B4357"/>
    <w:rsid w:val="008B46F2"/>
    <w:rsid w:val="008B53F9"/>
    <w:rsid w:val="008B6BC5"/>
    <w:rsid w:val="008C00BE"/>
    <w:rsid w:val="008C0DC9"/>
    <w:rsid w:val="008C5269"/>
    <w:rsid w:val="008D0893"/>
    <w:rsid w:val="008D2BEA"/>
    <w:rsid w:val="008D3A6B"/>
    <w:rsid w:val="008D420B"/>
    <w:rsid w:val="008D498F"/>
    <w:rsid w:val="008D517B"/>
    <w:rsid w:val="008D5A6C"/>
    <w:rsid w:val="008D747E"/>
    <w:rsid w:val="008E0F61"/>
    <w:rsid w:val="008E0FEC"/>
    <w:rsid w:val="008E11F0"/>
    <w:rsid w:val="008E2850"/>
    <w:rsid w:val="008E28B4"/>
    <w:rsid w:val="008E423B"/>
    <w:rsid w:val="008E4298"/>
    <w:rsid w:val="008E4D19"/>
    <w:rsid w:val="008E65AD"/>
    <w:rsid w:val="008F0324"/>
    <w:rsid w:val="008F128B"/>
    <w:rsid w:val="008F39D8"/>
    <w:rsid w:val="008F3CA3"/>
    <w:rsid w:val="008F41E0"/>
    <w:rsid w:val="008F463F"/>
    <w:rsid w:val="008F598A"/>
    <w:rsid w:val="008F5BB6"/>
    <w:rsid w:val="008F72E3"/>
    <w:rsid w:val="0090378E"/>
    <w:rsid w:val="009037F2"/>
    <w:rsid w:val="009044E6"/>
    <w:rsid w:val="00904EB4"/>
    <w:rsid w:val="00905B97"/>
    <w:rsid w:val="00911526"/>
    <w:rsid w:val="009116EC"/>
    <w:rsid w:val="00911F4A"/>
    <w:rsid w:val="0091293D"/>
    <w:rsid w:val="00912DFB"/>
    <w:rsid w:val="00913ACE"/>
    <w:rsid w:val="009147DB"/>
    <w:rsid w:val="00915272"/>
    <w:rsid w:val="009153C4"/>
    <w:rsid w:val="00915939"/>
    <w:rsid w:val="00915A08"/>
    <w:rsid w:val="0091601C"/>
    <w:rsid w:val="00916907"/>
    <w:rsid w:val="00916D74"/>
    <w:rsid w:val="00917094"/>
    <w:rsid w:val="00917739"/>
    <w:rsid w:val="00917B60"/>
    <w:rsid w:val="00921C81"/>
    <w:rsid w:val="00922C39"/>
    <w:rsid w:val="00923029"/>
    <w:rsid w:val="00923CCB"/>
    <w:rsid w:val="00930692"/>
    <w:rsid w:val="00933E87"/>
    <w:rsid w:val="009341EE"/>
    <w:rsid w:val="00934CAE"/>
    <w:rsid w:val="00935981"/>
    <w:rsid w:val="00935A7D"/>
    <w:rsid w:val="00935CA7"/>
    <w:rsid w:val="0093641D"/>
    <w:rsid w:val="009370E9"/>
    <w:rsid w:val="00940BEE"/>
    <w:rsid w:val="00944A2F"/>
    <w:rsid w:val="00945CC9"/>
    <w:rsid w:val="00945FBA"/>
    <w:rsid w:val="00947479"/>
    <w:rsid w:val="00950796"/>
    <w:rsid w:val="009510FF"/>
    <w:rsid w:val="00951EAE"/>
    <w:rsid w:val="00951EE8"/>
    <w:rsid w:val="009523AF"/>
    <w:rsid w:val="009530CB"/>
    <w:rsid w:val="00955AC2"/>
    <w:rsid w:val="00955D0D"/>
    <w:rsid w:val="009561E8"/>
    <w:rsid w:val="00961E97"/>
    <w:rsid w:val="00963C43"/>
    <w:rsid w:val="00964170"/>
    <w:rsid w:val="00971215"/>
    <w:rsid w:val="0097243D"/>
    <w:rsid w:val="0097306D"/>
    <w:rsid w:val="0097363A"/>
    <w:rsid w:val="00973A08"/>
    <w:rsid w:val="009755B3"/>
    <w:rsid w:val="00976B4B"/>
    <w:rsid w:val="00976F78"/>
    <w:rsid w:val="00977B0B"/>
    <w:rsid w:val="00983648"/>
    <w:rsid w:val="0098393F"/>
    <w:rsid w:val="00984C59"/>
    <w:rsid w:val="009853EE"/>
    <w:rsid w:val="009865D0"/>
    <w:rsid w:val="009866CB"/>
    <w:rsid w:val="009918D0"/>
    <w:rsid w:val="00992543"/>
    <w:rsid w:val="009935F1"/>
    <w:rsid w:val="00993B46"/>
    <w:rsid w:val="00994304"/>
    <w:rsid w:val="009945B7"/>
    <w:rsid w:val="009966CF"/>
    <w:rsid w:val="00997A88"/>
    <w:rsid w:val="009A10AF"/>
    <w:rsid w:val="009A10E1"/>
    <w:rsid w:val="009A13D5"/>
    <w:rsid w:val="009A1E02"/>
    <w:rsid w:val="009A2837"/>
    <w:rsid w:val="009A4056"/>
    <w:rsid w:val="009A5AE3"/>
    <w:rsid w:val="009A6250"/>
    <w:rsid w:val="009A62D5"/>
    <w:rsid w:val="009A6313"/>
    <w:rsid w:val="009A6F55"/>
    <w:rsid w:val="009A7184"/>
    <w:rsid w:val="009A78B8"/>
    <w:rsid w:val="009A7B72"/>
    <w:rsid w:val="009A7D25"/>
    <w:rsid w:val="009A7D57"/>
    <w:rsid w:val="009B0BA2"/>
    <w:rsid w:val="009B0BF8"/>
    <w:rsid w:val="009B2D1E"/>
    <w:rsid w:val="009B3C20"/>
    <w:rsid w:val="009C09B7"/>
    <w:rsid w:val="009C0E79"/>
    <w:rsid w:val="009C1265"/>
    <w:rsid w:val="009C3007"/>
    <w:rsid w:val="009C5675"/>
    <w:rsid w:val="009C56BA"/>
    <w:rsid w:val="009C6194"/>
    <w:rsid w:val="009C71C4"/>
    <w:rsid w:val="009C7427"/>
    <w:rsid w:val="009D0B43"/>
    <w:rsid w:val="009D294B"/>
    <w:rsid w:val="009D30FB"/>
    <w:rsid w:val="009D5191"/>
    <w:rsid w:val="009D781E"/>
    <w:rsid w:val="009E0028"/>
    <w:rsid w:val="009E0D59"/>
    <w:rsid w:val="009E454B"/>
    <w:rsid w:val="009E4E08"/>
    <w:rsid w:val="009E6534"/>
    <w:rsid w:val="009E6C44"/>
    <w:rsid w:val="009E77F4"/>
    <w:rsid w:val="009E7A05"/>
    <w:rsid w:val="009E7E71"/>
    <w:rsid w:val="009F10F6"/>
    <w:rsid w:val="009F16BB"/>
    <w:rsid w:val="009F49B9"/>
    <w:rsid w:val="009F7053"/>
    <w:rsid w:val="00A00B98"/>
    <w:rsid w:val="00A079BF"/>
    <w:rsid w:val="00A07F28"/>
    <w:rsid w:val="00A10B1D"/>
    <w:rsid w:val="00A10BF5"/>
    <w:rsid w:val="00A11643"/>
    <w:rsid w:val="00A127C5"/>
    <w:rsid w:val="00A13972"/>
    <w:rsid w:val="00A14CE3"/>
    <w:rsid w:val="00A15B01"/>
    <w:rsid w:val="00A17C6E"/>
    <w:rsid w:val="00A205E7"/>
    <w:rsid w:val="00A216C6"/>
    <w:rsid w:val="00A21B6B"/>
    <w:rsid w:val="00A2334A"/>
    <w:rsid w:val="00A23531"/>
    <w:rsid w:val="00A2357F"/>
    <w:rsid w:val="00A25C05"/>
    <w:rsid w:val="00A27502"/>
    <w:rsid w:val="00A278F8"/>
    <w:rsid w:val="00A32DC3"/>
    <w:rsid w:val="00A32DCB"/>
    <w:rsid w:val="00A34D49"/>
    <w:rsid w:val="00A37255"/>
    <w:rsid w:val="00A438CC"/>
    <w:rsid w:val="00A50C9E"/>
    <w:rsid w:val="00A52BE1"/>
    <w:rsid w:val="00A5372F"/>
    <w:rsid w:val="00A556F8"/>
    <w:rsid w:val="00A55AD9"/>
    <w:rsid w:val="00A6002A"/>
    <w:rsid w:val="00A62956"/>
    <w:rsid w:val="00A62C54"/>
    <w:rsid w:val="00A637D0"/>
    <w:rsid w:val="00A64B53"/>
    <w:rsid w:val="00A66CB2"/>
    <w:rsid w:val="00A7049C"/>
    <w:rsid w:val="00A71046"/>
    <w:rsid w:val="00A734FF"/>
    <w:rsid w:val="00A73754"/>
    <w:rsid w:val="00A7390A"/>
    <w:rsid w:val="00A77BF8"/>
    <w:rsid w:val="00A77C8D"/>
    <w:rsid w:val="00A8080B"/>
    <w:rsid w:val="00A80D8C"/>
    <w:rsid w:val="00A824A9"/>
    <w:rsid w:val="00A8298B"/>
    <w:rsid w:val="00A82A13"/>
    <w:rsid w:val="00A847D3"/>
    <w:rsid w:val="00A848CC"/>
    <w:rsid w:val="00A84B1C"/>
    <w:rsid w:val="00A906E0"/>
    <w:rsid w:val="00A9141C"/>
    <w:rsid w:val="00A927D5"/>
    <w:rsid w:val="00A929A5"/>
    <w:rsid w:val="00A93301"/>
    <w:rsid w:val="00A94481"/>
    <w:rsid w:val="00A94FD4"/>
    <w:rsid w:val="00A97DF7"/>
    <w:rsid w:val="00AA06C4"/>
    <w:rsid w:val="00AA0BB3"/>
    <w:rsid w:val="00AA3F2A"/>
    <w:rsid w:val="00AA4E69"/>
    <w:rsid w:val="00AA7EE3"/>
    <w:rsid w:val="00AB0EF9"/>
    <w:rsid w:val="00AB2EDC"/>
    <w:rsid w:val="00AB30E0"/>
    <w:rsid w:val="00AB5273"/>
    <w:rsid w:val="00AB5A7D"/>
    <w:rsid w:val="00AB612F"/>
    <w:rsid w:val="00AB6358"/>
    <w:rsid w:val="00AB6B96"/>
    <w:rsid w:val="00AB6DD6"/>
    <w:rsid w:val="00AC0E75"/>
    <w:rsid w:val="00AC3490"/>
    <w:rsid w:val="00AC4339"/>
    <w:rsid w:val="00AC4AF0"/>
    <w:rsid w:val="00AC5A88"/>
    <w:rsid w:val="00AC5BAE"/>
    <w:rsid w:val="00AC6A69"/>
    <w:rsid w:val="00AC6DA1"/>
    <w:rsid w:val="00AC7576"/>
    <w:rsid w:val="00AD061D"/>
    <w:rsid w:val="00AD0B1F"/>
    <w:rsid w:val="00AD46F3"/>
    <w:rsid w:val="00AD4EF5"/>
    <w:rsid w:val="00AD6732"/>
    <w:rsid w:val="00AD68A6"/>
    <w:rsid w:val="00AE0175"/>
    <w:rsid w:val="00AE0386"/>
    <w:rsid w:val="00AE0A53"/>
    <w:rsid w:val="00AE12AD"/>
    <w:rsid w:val="00AE375D"/>
    <w:rsid w:val="00AE37DE"/>
    <w:rsid w:val="00AE4479"/>
    <w:rsid w:val="00AE4A4E"/>
    <w:rsid w:val="00AE5FE0"/>
    <w:rsid w:val="00AE6941"/>
    <w:rsid w:val="00AE6B8D"/>
    <w:rsid w:val="00AE74A5"/>
    <w:rsid w:val="00AE77CE"/>
    <w:rsid w:val="00AE78D8"/>
    <w:rsid w:val="00AE7AC6"/>
    <w:rsid w:val="00AE7C91"/>
    <w:rsid w:val="00AF1833"/>
    <w:rsid w:val="00AF18E2"/>
    <w:rsid w:val="00AF2203"/>
    <w:rsid w:val="00AF2802"/>
    <w:rsid w:val="00AF42B1"/>
    <w:rsid w:val="00AF58E1"/>
    <w:rsid w:val="00B01EE2"/>
    <w:rsid w:val="00B02A61"/>
    <w:rsid w:val="00B07855"/>
    <w:rsid w:val="00B10731"/>
    <w:rsid w:val="00B1079D"/>
    <w:rsid w:val="00B11A91"/>
    <w:rsid w:val="00B13683"/>
    <w:rsid w:val="00B1434A"/>
    <w:rsid w:val="00B17ABE"/>
    <w:rsid w:val="00B22748"/>
    <w:rsid w:val="00B2541E"/>
    <w:rsid w:val="00B26F82"/>
    <w:rsid w:val="00B27047"/>
    <w:rsid w:val="00B27289"/>
    <w:rsid w:val="00B274C3"/>
    <w:rsid w:val="00B33081"/>
    <w:rsid w:val="00B3453E"/>
    <w:rsid w:val="00B34B2E"/>
    <w:rsid w:val="00B35106"/>
    <w:rsid w:val="00B36210"/>
    <w:rsid w:val="00B3734E"/>
    <w:rsid w:val="00B378ED"/>
    <w:rsid w:val="00B40224"/>
    <w:rsid w:val="00B420BF"/>
    <w:rsid w:val="00B4370D"/>
    <w:rsid w:val="00B46496"/>
    <w:rsid w:val="00B464DA"/>
    <w:rsid w:val="00B47304"/>
    <w:rsid w:val="00B47569"/>
    <w:rsid w:val="00B47778"/>
    <w:rsid w:val="00B5103E"/>
    <w:rsid w:val="00B54FE0"/>
    <w:rsid w:val="00B5536B"/>
    <w:rsid w:val="00B55B1A"/>
    <w:rsid w:val="00B5623E"/>
    <w:rsid w:val="00B57248"/>
    <w:rsid w:val="00B57972"/>
    <w:rsid w:val="00B60A94"/>
    <w:rsid w:val="00B62069"/>
    <w:rsid w:val="00B630FB"/>
    <w:rsid w:val="00B651CD"/>
    <w:rsid w:val="00B657A5"/>
    <w:rsid w:val="00B6613A"/>
    <w:rsid w:val="00B71110"/>
    <w:rsid w:val="00B73214"/>
    <w:rsid w:val="00B733D1"/>
    <w:rsid w:val="00B7415C"/>
    <w:rsid w:val="00B76A0B"/>
    <w:rsid w:val="00B80CE8"/>
    <w:rsid w:val="00B814C8"/>
    <w:rsid w:val="00B8232B"/>
    <w:rsid w:val="00B828CE"/>
    <w:rsid w:val="00B82F51"/>
    <w:rsid w:val="00B83172"/>
    <w:rsid w:val="00B83529"/>
    <w:rsid w:val="00B8380F"/>
    <w:rsid w:val="00B857BE"/>
    <w:rsid w:val="00B86CC5"/>
    <w:rsid w:val="00B86D1E"/>
    <w:rsid w:val="00B90E5A"/>
    <w:rsid w:val="00B91349"/>
    <w:rsid w:val="00B9135C"/>
    <w:rsid w:val="00B91A10"/>
    <w:rsid w:val="00B927EA"/>
    <w:rsid w:val="00B92A40"/>
    <w:rsid w:val="00B92EAE"/>
    <w:rsid w:val="00B931C5"/>
    <w:rsid w:val="00B93536"/>
    <w:rsid w:val="00B9380B"/>
    <w:rsid w:val="00B93C40"/>
    <w:rsid w:val="00B94CA0"/>
    <w:rsid w:val="00B950EA"/>
    <w:rsid w:val="00B954C5"/>
    <w:rsid w:val="00B95B54"/>
    <w:rsid w:val="00B969D6"/>
    <w:rsid w:val="00B96C46"/>
    <w:rsid w:val="00BA06E5"/>
    <w:rsid w:val="00BA3060"/>
    <w:rsid w:val="00BB343D"/>
    <w:rsid w:val="00BB3457"/>
    <w:rsid w:val="00BB420D"/>
    <w:rsid w:val="00BB47C4"/>
    <w:rsid w:val="00BB6210"/>
    <w:rsid w:val="00BC1856"/>
    <w:rsid w:val="00BC27E8"/>
    <w:rsid w:val="00BC6737"/>
    <w:rsid w:val="00BC6777"/>
    <w:rsid w:val="00BD0A8D"/>
    <w:rsid w:val="00BD1FDE"/>
    <w:rsid w:val="00BD2E93"/>
    <w:rsid w:val="00BD3463"/>
    <w:rsid w:val="00BD3731"/>
    <w:rsid w:val="00BD3E34"/>
    <w:rsid w:val="00BD411D"/>
    <w:rsid w:val="00BD477B"/>
    <w:rsid w:val="00BE09A4"/>
    <w:rsid w:val="00BE0D64"/>
    <w:rsid w:val="00BE3B53"/>
    <w:rsid w:val="00BE44C0"/>
    <w:rsid w:val="00BE4B11"/>
    <w:rsid w:val="00BE516A"/>
    <w:rsid w:val="00BE5DCF"/>
    <w:rsid w:val="00BE6113"/>
    <w:rsid w:val="00BE7CE3"/>
    <w:rsid w:val="00BF12E6"/>
    <w:rsid w:val="00BF1339"/>
    <w:rsid w:val="00BF253B"/>
    <w:rsid w:val="00BF2775"/>
    <w:rsid w:val="00BF5373"/>
    <w:rsid w:val="00BF7471"/>
    <w:rsid w:val="00C02A3A"/>
    <w:rsid w:val="00C038DB"/>
    <w:rsid w:val="00C069C7"/>
    <w:rsid w:val="00C12C33"/>
    <w:rsid w:val="00C1422E"/>
    <w:rsid w:val="00C17208"/>
    <w:rsid w:val="00C177A6"/>
    <w:rsid w:val="00C177D1"/>
    <w:rsid w:val="00C20DFE"/>
    <w:rsid w:val="00C21765"/>
    <w:rsid w:val="00C22640"/>
    <w:rsid w:val="00C23428"/>
    <w:rsid w:val="00C2676A"/>
    <w:rsid w:val="00C273F9"/>
    <w:rsid w:val="00C312DA"/>
    <w:rsid w:val="00C316EA"/>
    <w:rsid w:val="00C3257F"/>
    <w:rsid w:val="00C33501"/>
    <w:rsid w:val="00C33B33"/>
    <w:rsid w:val="00C36275"/>
    <w:rsid w:val="00C366DF"/>
    <w:rsid w:val="00C41EC9"/>
    <w:rsid w:val="00C41FEE"/>
    <w:rsid w:val="00C428C7"/>
    <w:rsid w:val="00C42AF8"/>
    <w:rsid w:val="00C43C82"/>
    <w:rsid w:val="00C457F8"/>
    <w:rsid w:val="00C46536"/>
    <w:rsid w:val="00C47F6D"/>
    <w:rsid w:val="00C519A6"/>
    <w:rsid w:val="00C520D9"/>
    <w:rsid w:val="00C544A5"/>
    <w:rsid w:val="00C54B02"/>
    <w:rsid w:val="00C55123"/>
    <w:rsid w:val="00C60BEC"/>
    <w:rsid w:val="00C60CD7"/>
    <w:rsid w:val="00C63320"/>
    <w:rsid w:val="00C63D2F"/>
    <w:rsid w:val="00C64C3B"/>
    <w:rsid w:val="00C70EE2"/>
    <w:rsid w:val="00C71810"/>
    <w:rsid w:val="00C71B01"/>
    <w:rsid w:val="00C71DBC"/>
    <w:rsid w:val="00C71DEA"/>
    <w:rsid w:val="00C722F0"/>
    <w:rsid w:val="00C72559"/>
    <w:rsid w:val="00C73DD6"/>
    <w:rsid w:val="00C7415C"/>
    <w:rsid w:val="00C74DD4"/>
    <w:rsid w:val="00C76142"/>
    <w:rsid w:val="00C769EF"/>
    <w:rsid w:val="00C76B96"/>
    <w:rsid w:val="00C76E1E"/>
    <w:rsid w:val="00C80589"/>
    <w:rsid w:val="00C80939"/>
    <w:rsid w:val="00C80A41"/>
    <w:rsid w:val="00C80BBD"/>
    <w:rsid w:val="00C82908"/>
    <w:rsid w:val="00C83A6F"/>
    <w:rsid w:val="00C841D8"/>
    <w:rsid w:val="00C84518"/>
    <w:rsid w:val="00C86577"/>
    <w:rsid w:val="00C8721E"/>
    <w:rsid w:val="00C903C4"/>
    <w:rsid w:val="00C90920"/>
    <w:rsid w:val="00C9180E"/>
    <w:rsid w:val="00C91975"/>
    <w:rsid w:val="00C91FFE"/>
    <w:rsid w:val="00C93534"/>
    <w:rsid w:val="00C94A4B"/>
    <w:rsid w:val="00C95E7F"/>
    <w:rsid w:val="00C9784E"/>
    <w:rsid w:val="00C97854"/>
    <w:rsid w:val="00C97C25"/>
    <w:rsid w:val="00CA1549"/>
    <w:rsid w:val="00CA1C28"/>
    <w:rsid w:val="00CA1C80"/>
    <w:rsid w:val="00CA358E"/>
    <w:rsid w:val="00CA765C"/>
    <w:rsid w:val="00CA7CD5"/>
    <w:rsid w:val="00CA7E25"/>
    <w:rsid w:val="00CA7F12"/>
    <w:rsid w:val="00CA7FC1"/>
    <w:rsid w:val="00CB0157"/>
    <w:rsid w:val="00CB0EB2"/>
    <w:rsid w:val="00CB1050"/>
    <w:rsid w:val="00CB10F9"/>
    <w:rsid w:val="00CB132F"/>
    <w:rsid w:val="00CB2E17"/>
    <w:rsid w:val="00CB2EC7"/>
    <w:rsid w:val="00CB44F5"/>
    <w:rsid w:val="00CC0BF7"/>
    <w:rsid w:val="00CC0EEA"/>
    <w:rsid w:val="00CC1088"/>
    <w:rsid w:val="00CC1A88"/>
    <w:rsid w:val="00CC1A90"/>
    <w:rsid w:val="00CC342C"/>
    <w:rsid w:val="00CC3CD8"/>
    <w:rsid w:val="00CC41DD"/>
    <w:rsid w:val="00CC4DB7"/>
    <w:rsid w:val="00CC67AA"/>
    <w:rsid w:val="00CC6A87"/>
    <w:rsid w:val="00CC7D91"/>
    <w:rsid w:val="00CD43EF"/>
    <w:rsid w:val="00CD530B"/>
    <w:rsid w:val="00CD5BAA"/>
    <w:rsid w:val="00CD7F1C"/>
    <w:rsid w:val="00CE03AB"/>
    <w:rsid w:val="00CE04CA"/>
    <w:rsid w:val="00CE1457"/>
    <w:rsid w:val="00CE1C4D"/>
    <w:rsid w:val="00CE44EB"/>
    <w:rsid w:val="00CF0388"/>
    <w:rsid w:val="00CF088E"/>
    <w:rsid w:val="00CF1D94"/>
    <w:rsid w:val="00CF5B17"/>
    <w:rsid w:val="00CF64BF"/>
    <w:rsid w:val="00CF69EC"/>
    <w:rsid w:val="00D013BD"/>
    <w:rsid w:val="00D02AD7"/>
    <w:rsid w:val="00D03ACC"/>
    <w:rsid w:val="00D049FC"/>
    <w:rsid w:val="00D056E5"/>
    <w:rsid w:val="00D05B01"/>
    <w:rsid w:val="00D05CF4"/>
    <w:rsid w:val="00D060EF"/>
    <w:rsid w:val="00D0719E"/>
    <w:rsid w:val="00D07829"/>
    <w:rsid w:val="00D12CB2"/>
    <w:rsid w:val="00D14437"/>
    <w:rsid w:val="00D147E2"/>
    <w:rsid w:val="00D14A89"/>
    <w:rsid w:val="00D16A83"/>
    <w:rsid w:val="00D17034"/>
    <w:rsid w:val="00D1725C"/>
    <w:rsid w:val="00D1738B"/>
    <w:rsid w:val="00D204F6"/>
    <w:rsid w:val="00D2054F"/>
    <w:rsid w:val="00D21035"/>
    <w:rsid w:val="00D229C0"/>
    <w:rsid w:val="00D26FDA"/>
    <w:rsid w:val="00D2749D"/>
    <w:rsid w:val="00D301E7"/>
    <w:rsid w:val="00D310CF"/>
    <w:rsid w:val="00D31CD9"/>
    <w:rsid w:val="00D329C5"/>
    <w:rsid w:val="00D34527"/>
    <w:rsid w:val="00D35017"/>
    <w:rsid w:val="00D35D8D"/>
    <w:rsid w:val="00D3644F"/>
    <w:rsid w:val="00D36BB2"/>
    <w:rsid w:val="00D3744A"/>
    <w:rsid w:val="00D40579"/>
    <w:rsid w:val="00D411CF"/>
    <w:rsid w:val="00D41398"/>
    <w:rsid w:val="00D413E2"/>
    <w:rsid w:val="00D4352C"/>
    <w:rsid w:val="00D45530"/>
    <w:rsid w:val="00D46A80"/>
    <w:rsid w:val="00D46A84"/>
    <w:rsid w:val="00D51540"/>
    <w:rsid w:val="00D52169"/>
    <w:rsid w:val="00D52A28"/>
    <w:rsid w:val="00D534F7"/>
    <w:rsid w:val="00D54983"/>
    <w:rsid w:val="00D57372"/>
    <w:rsid w:val="00D64602"/>
    <w:rsid w:val="00D65F4A"/>
    <w:rsid w:val="00D705F3"/>
    <w:rsid w:val="00D719C9"/>
    <w:rsid w:val="00D7695C"/>
    <w:rsid w:val="00D76C50"/>
    <w:rsid w:val="00D771BC"/>
    <w:rsid w:val="00D77C05"/>
    <w:rsid w:val="00D8070D"/>
    <w:rsid w:val="00D83F09"/>
    <w:rsid w:val="00D84B11"/>
    <w:rsid w:val="00D8524E"/>
    <w:rsid w:val="00D859F6"/>
    <w:rsid w:val="00D910B0"/>
    <w:rsid w:val="00D91BBE"/>
    <w:rsid w:val="00D939E4"/>
    <w:rsid w:val="00D94226"/>
    <w:rsid w:val="00D95896"/>
    <w:rsid w:val="00D9612E"/>
    <w:rsid w:val="00DA0FBC"/>
    <w:rsid w:val="00DA10D0"/>
    <w:rsid w:val="00DA12FC"/>
    <w:rsid w:val="00DA2F8F"/>
    <w:rsid w:val="00DA5A89"/>
    <w:rsid w:val="00DA69E2"/>
    <w:rsid w:val="00DA6EEB"/>
    <w:rsid w:val="00DA7A92"/>
    <w:rsid w:val="00DB01AE"/>
    <w:rsid w:val="00DB1179"/>
    <w:rsid w:val="00DB19C2"/>
    <w:rsid w:val="00DB1F73"/>
    <w:rsid w:val="00DB26D8"/>
    <w:rsid w:val="00DB40D3"/>
    <w:rsid w:val="00DB469F"/>
    <w:rsid w:val="00DB579F"/>
    <w:rsid w:val="00DB5804"/>
    <w:rsid w:val="00DB7674"/>
    <w:rsid w:val="00DC0B40"/>
    <w:rsid w:val="00DC2488"/>
    <w:rsid w:val="00DC2F4B"/>
    <w:rsid w:val="00DC3DD6"/>
    <w:rsid w:val="00DC6FEF"/>
    <w:rsid w:val="00DC7168"/>
    <w:rsid w:val="00DC71AA"/>
    <w:rsid w:val="00DD0F9F"/>
    <w:rsid w:val="00DD3D69"/>
    <w:rsid w:val="00DD41D7"/>
    <w:rsid w:val="00DD592E"/>
    <w:rsid w:val="00DD7AAD"/>
    <w:rsid w:val="00DD7DED"/>
    <w:rsid w:val="00DD7E1D"/>
    <w:rsid w:val="00DE2869"/>
    <w:rsid w:val="00DE3C4C"/>
    <w:rsid w:val="00DE4996"/>
    <w:rsid w:val="00DE4D97"/>
    <w:rsid w:val="00DE52C1"/>
    <w:rsid w:val="00DE68C4"/>
    <w:rsid w:val="00DE6C52"/>
    <w:rsid w:val="00DE6D89"/>
    <w:rsid w:val="00DF2CE8"/>
    <w:rsid w:val="00DF4FC4"/>
    <w:rsid w:val="00DF58C6"/>
    <w:rsid w:val="00DF5957"/>
    <w:rsid w:val="00DF6782"/>
    <w:rsid w:val="00DF6E8E"/>
    <w:rsid w:val="00DF7F0E"/>
    <w:rsid w:val="00E00A39"/>
    <w:rsid w:val="00E0100B"/>
    <w:rsid w:val="00E03A10"/>
    <w:rsid w:val="00E06DB9"/>
    <w:rsid w:val="00E07351"/>
    <w:rsid w:val="00E14E78"/>
    <w:rsid w:val="00E17BA2"/>
    <w:rsid w:val="00E210C0"/>
    <w:rsid w:val="00E217AC"/>
    <w:rsid w:val="00E22548"/>
    <w:rsid w:val="00E22697"/>
    <w:rsid w:val="00E22DDC"/>
    <w:rsid w:val="00E23841"/>
    <w:rsid w:val="00E27DEC"/>
    <w:rsid w:val="00E30C1F"/>
    <w:rsid w:val="00E31B4F"/>
    <w:rsid w:val="00E341CB"/>
    <w:rsid w:val="00E348B4"/>
    <w:rsid w:val="00E4005D"/>
    <w:rsid w:val="00E45900"/>
    <w:rsid w:val="00E46153"/>
    <w:rsid w:val="00E46413"/>
    <w:rsid w:val="00E467BA"/>
    <w:rsid w:val="00E46840"/>
    <w:rsid w:val="00E478D0"/>
    <w:rsid w:val="00E50314"/>
    <w:rsid w:val="00E514A3"/>
    <w:rsid w:val="00E534D5"/>
    <w:rsid w:val="00E53D0D"/>
    <w:rsid w:val="00E545D5"/>
    <w:rsid w:val="00E558CA"/>
    <w:rsid w:val="00E61707"/>
    <w:rsid w:val="00E61B2A"/>
    <w:rsid w:val="00E62025"/>
    <w:rsid w:val="00E62B79"/>
    <w:rsid w:val="00E62C6D"/>
    <w:rsid w:val="00E632D2"/>
    <w:rsid w:val="00E638C3"/>
    <w:rsid w:val="00E648A1"/>
    <w:rsid w:val="00E64AF5"/>
    <w:rsid w:val="00E65842"/>
    <w:rsid w:val="00E665A5"/>
    <w:rsid w:val="00E717E1"/>
    <w:rsid w:val="00E72D68"/>
    <w:rsid w:val="00E73CBE"/>
    <w:rsid w:val="00E74757"/>
    <w:rsid w:val="00E748F7"/>
    <w:rsid w:val="00E7558D"/>
    <w:rsid w:val="00E7597E"/>
    <w:rsid w:val="00E80C09"/>
    <w:rsid w:val="00E81DD9"/>
    <w:rsid w:val="00E822E1"/>
    <w:rsid w:val="00E831E9"/>
    <w:rsid w:val="00E83FE4"/>
    <w:rsid w:val="00E8496D"/>
    <w:rsid w:val="00E87516"/>
    <w:rsid w:val="00E9115F"/>
    <w:rsid w:val="00E930D3"/>
    <w:rsid w:val="00E93EC9"/>
    <w:rsid w:val="00E95C22"/>
    <w:rsid w:val="00E97228"/>
    <w:rsid w:val="00EA19FE"/>
    <w:rsid w:val="00EA49A1"/>
    <w:rsid w:val="00EA4B86"/>
    <w:rsid w:val="00EA5798"/>
    <w:rsid w:val="00EA5D61"/>
    <w:rsid w:val="00EA7666"/>
    <w:rsid w:val="00EB2304"/>
    <w:rsid w:val="00EB2647"/>
    <w:rsid w:val="00EB52CC"/>
    <w:rsid w:val="00EB6B1B"/>
    <w:rsid w:val="00EB7E07"/>
    <w:rsid w:val="00EC1E55"/>
    <w:rsid w:val="00EC2072"/>
    <w:rsid w:val="00EC431D"/>
    <w:rsid w:val="00EC4647"/>
    <w:rsid w:val="00ED33AD"/>
    <w:rsid w:val="00ED3713"/>
    <w:rsid w:val="00ED3D4F"/>
    <w:rsid w:val="00ED67E0"/>
    <w:rsid w:val="00ED6F0B"/>
    <w:rsid w:val="00EE0379"/>
    <w:rsid w:val="00EE2707"/>
    <w:rsid w:val="00EE3ECD"/>
    <w:rsid w:val="00EE5A03"/>
    <w:rsid w:val="00EE5C33"/>
    <w:rsid w:val="00EE5E40"/>
    <w:rsid w:val="00EE6D86"/>
    <w:rsid w:val="00EE7077"/>
    <w:rsid w:val="00EF0AAE"/>
    <w:rsid w:val="00EF70B9"/>
    <w:rsid w:val="00EF7500"/>
    <w:rsid w:val="00F017B0"/>
    <w:rsid w:val="00F05E75"/>
    <w:rsid w:val="00F06A74"/>
    <w:rsid w:val="00F07FBC"/>
    <w:rsid w:val="00F1102E"/>
    <w:rsid w:val="00F11183"/>
    <w:rsid w:val="00F11B30"/>
    <w:rsid w:val="00F12C19"/>
    <w:rsid w:val="00F1323A"/>
    <w:rsid w:val="00F13B8B"/>
    <w:rsid w:val="00F14D9C"/>
    <w:rsid w:val="00F1609B"/>
    <w:rsid w:val="00F1772B"/>
    <w:rsid w:val="00F20627"/>
    <w:rsid w:val="00F23230"/>
    <w:rsid w:val="00F23327"/>
    <w:rsid w:val="00F27DFF"/>
    <w:rsid w:val="00F30892"/>
    <w:rsid w:val="00F31830"/>
    <w:rsid w:val="00F32D4C"/>
    <w:rsid w:val="00F33FAA"/>
    <w:rsid w:val="00F37715"/>
    <w:rsid w:val="00F423EB"/>
    <w:rsid w:val="00F4243F"/>
    <w:rsid w:val="00F42A82"/>
    <w:rsid w:val="00F46480"/>
    <w:rsid w:val="00F4695A"/>
    <w:rsid w:val="00F46D74"/>
    <w:rsid w:val="00F46EB6"/>
    <w:rsid w:val="00F473B0"/>
    <w:rsid w:val="00F47E8F"/>
    <w:rsid w:val="00F501AB"/>
    <w:rsid w:val="00F51C88"/>
    <w:rsid w:val="00F52895"/>
    <w:rsid w:val="00F52DA0"/>
    <w:rsid w:val="00F5394D"/>
    <w:rsid w:val="00F53CAB"/>
    <w:rsid w:val="00F54EE0"/>
    <w:rsid w:val="00F562B1"/>
    <w:rsid w:val="00F56420"/>
    <w:rsid w:val="00F57CB0"/>
    <w:rsid w:val="00F60B4B"/>
    <w:rsid w:val="00F61005"/>
    <w:rsid w:val="00F61F13"/>
    <w:rsid w:val="00F67361"/>
    <w:rsid w:val="00F711D4"/>
    <w:rsid w:val="00F71C59"/>
    <w:rsid w:val="00F73480"/>
    <w:rsid w:val="00F76B75"/>
    <w:rsid w:val="00F77AF0"/>
    <w:rsid w:val="00F81CCA"/>
    <w:rsid w:val="00F82AF3"/>
    <w:rsid w:val="00F82EBB"/>
    <w:rsid w:val="00F83ED4"/>
    <w:rsid w:val="00F841FE"/>
    <w:rsid w:val="00F84FA6"/>
    <w:rsid w:val="00F855EE"/>
    <w:rsid w:val="00F8566A"/>
    <w:rsid w:val="00F9068F"/>
    <w:rsid w:val="00F907EC"/>
    <w:rsid w:val="00F93BA5"/>
    <w:rsid w:val="00F93E76"/>
    <w:rsid w:val="00F94E7E"/>
    <w:rsid w:val="00FA0578"/>
    <w:rsid w:val="00FA0B44"/>
    <w:rsid w:val="00FA122B"/>
    <w:rsid w:val="00FA238D"/>
    <w:rsid w:val="00FA23B6"/>
    <w:rsid w:val="00FA2767"/>
    <w:rsid w:val="00FA34AD"/>
    <w:rsid w:val="00FA7258"/>
    <w:rsid w:val="00FB0452"/>
    <w:rsid w:val="00FB2A8E"/>
    <w:rsid w:val="00FB2B1F"/>
    <w:rsid w:val="00FB2D73"/>
    <w:rsid w:val="00FB5209"/>
    <w:rsid w:val="00FB6408"/>
    <w:rsid w:val="00FC140A"/>
    <w:rsid w:val="00FC4F76"/>
    <w:rsid w:val="00FC6144"/>
    <w:rsid w:val="00FC69F3"/>
    <w:rsid w:val="00FC6BCC"/>
    <w:rsid w:val="00FC6C27"/>
    <w:rsid w:val="00FD04F4"/>
    <w:rsid w:val="00FD0CDF"/>
    <w:rsid w:val="00FE1F86"/>
    <w:rsid w:val="00FE2817"/>
    <w:rsid w:val="00FE3CB3"/>
    <w:rsid w:val="00FE640C"/>
    <w:rsid w:val="00FF3691"/>
    <w:rsid w:val="00FF499D"/>
    <w:rsid w:val="00FF5B58"/>
    <w:rsid w:val="00FF742B"/>
    <w:rsid w:val="00FF7AC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118A"/>
    <w:pPr>
      <w:spacing w:line="36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B2304"/>
    <w:pPr>
      <w:keepNext/>
      <w:keepLines/>
      <w:spacing w:before="480"/>
      <w:outlineLvl w:val="0"/>
    </w:pPr>
    <w:rPr>
      <w:rFonts w:eastAsiaTheme="majorEastAsia" w:cs="Arial"/>
      <w:bCs/>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B2304"/>
    <w:rPr>
      <w:rFonts w:ascii="Arial" w:eastAsiaTheme="majorEastAsia" w:hAnsi="Arial" w:cs="Arial"/>
      <w:bCs/>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NurText">
    <w:name w:val="Plain Text"/>
    <w:basedOn w:val="Standard"/>
    <w:link w:val="NurTextZchn"/>
    <w:uiPriority w:val="99"/>
    <w:semiHidden/>
    <w:unhideWhenUsed/>
    <w:rsid w:val="00591046"/>
    <w:rPr>
      <w:sz w:val="24"/>
      <w:szCs w:val="21"/>
      <w:lang w:eastAsia="de-DE"/>
    </w:rPr>
  </w:style>
  <w:style w:type="character" w:customStyle="1" w:styleId="NurTextZchn">
    <w:name w:val="Nur Text Zchn"/>
    <w:basedOn w:val="Absatz-Standardschriftart"/>
    <w:link w:val="NurText"/>
    <w:uiPriority w:val="99"/>
    <w:semiHidden/>
    <w:rsid w:val="00591046"/>
    <w:rPr>
      <w:rFonts w:ascii="Arial" w:hAnsi="Arial"/>
      <w:sz w:val="24"/>
      <w:szCs w:val="21"/>
      <w:lang w:eastAsia="de-DE"/>
    </w:rPr>
  </w:style>
  <w:style w:type="character" w:styleId="Kommentarzeichen">
    <w:name w:val="annotation reference"/>
    <w:basedOn w:val="Absatz-Standardschriftart"/>
    <w:uiPriority w:val="99"/>
    <w:semiHidden/>
    <w:unhideWhenUsed/>
    <w:rsid w:val="00095F39"/>
    <w:rPr>
      <w:sz w:val="16"/>
      <w:szCs w:val="16"/>
    </w:rPr>
  </w:style>
  <w:style w:type="paragraph" w:styleId="Kommentartext">
    <w:name w:val="annotation text"/>
    <w:basedOn w:val="Standard"/>
    <w:link w:val="KommentartextZchn"/>
    <w:uiPriority w:val="99"/>
    <w:unhideWhenUsed/>
    <w:rsid w:val="00095F39"/>
    <w:rPr>
      <w:sz w:val="20"/>
      <w:szCs w:val="20"/>
    </w:rPr>
  </w:style>
  <w:style w:type="character" w:customStyle="1" w:styleId="KommentartextZchn">
    <w:name w:val="Kommentartext Zchn"/>
    <w:basedOn w:val="Absatz-Standardschriftart"/>
    <w:link w:val="Kommentartext"/>
    <w:uiPriority w:val="99"/>
    <w:rsid w:val="00095F3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95F39"/>
    <w:rPr>
      <w:b/>
      <w:bCs/>
    </w:rPr>
  </w:style>
  <w:style w:type="character" w:customStyle="1" w:styleId="KommentarthemaZchn">
    <w:name w:val="Kommentarthema Zchn"/>
    <w:basedOn w:val="KommentartextZchn"/>
    <w:link w:val="Kommentarthema"/>
    <w:uiPriority w:val="99"/>
    <w:semiHidden/>
    <w:rsid w:val="00095F39"/>
    <w:rPr>
      <w:rFonts w:ascii="Arial" w:hAnsi="Arial"/>
      <w:b/>
      <w:bCs/>
      <w:sz w:val="20"/>
      <w:szCs w:val="20"/>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5C6B68"/>
    <w:pPr>
      <w:ind w:left="720"/>
      <w:contextualSpacing/>
    </w:pPr>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2349B1"/>
    <w:rPr>
      <w:rFonts w:ascii="Arial" w:hAnsi="Arial"/>
    </w:rPr>
  </w:style>
  <w:style w:type="character" w:styleId="Fett">
    <w:name w:val="Strong"/>
    <w:basedOn w:val="Absatz-Standardschriftart"/>
    <w:uiPriority w:val="22"/>
    <w:qFormat/>
    <w:rsid w:val="002E6E0C"/>
    <w:rPr>
      <w:b/>
      <w:bCs/>
    </w:rPr>
  </w:style>
  <w:style w:type="paragraph" w:styleId="StandardWeb">
    <w:name w:val="Normal (Web)"/>
    <w:basedOn w:val="Standard"/>
    <w:uiPriority w:val="99"/>
    <w:unhideWhenUsed/>
    <w:rsid w:val="00AE7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B5A7D"/>
    <w:rPr>
      <w:color w:val="0000FF" w:themeColor="hyperlink"/>
      <w:u w:val="single"/>
    </w:rPr>
  </w:style>
  <w:style w:type="character" w:customStyle="1" w:styleId="NichtaufgelsteErwhnung1">
    <w:name w:val="Nicht aufgelöste Erwähnung1"/>
    <w:basedOn w:val="Absatz-Standardschriftart"/>
    <w:uiPriority w:val="99"/>
    <w:semiHidden/>
    <w:unhideWhenUsed/>
    <w:rsid w:val="00AB5A7D"/>
    <w:rPr>
      <w:color w:val="605E5C"/>
      <w:shd w:val="clear" w:color="auto" w:fill="E1DFDD"/>
    </w:rPr>
  </w:style>
  <w:style w:type="paragraph" w:customStyle="1" w:styleId="Tabellenberschrift">
    <w:name w:val="Tabellenüberschrift"/>
    <w:basedOn w:val="Standard"/>
    <w:qFormat/>
    <w:rsid w:val="00BD477B"/>
    <w:pPr>
      <w:spacing w:before="120" w:after="120" w:line="240" w:lineRule="auto"/>
      <w:ind w:left="85"/>
    </w:pPr>
    <w:rPr>
      <w:rFonts w:eastAsia="Times New Roman" w:cs="Times New Roman"/>
      <w:b/>
      <w:sz w:val="20"/>
      <w:szCs w:val="20"/>
      <w:lang w:eastAsia="de-DE"/>
    </w:rPr>
  </w:style>
  <w:style w:type="paragraph" w:customStyle="1" w:styleId="Tabellentext">
    <w:name w:val="Tabellentext"/>
    <w:basedOn w:val="Standard"/>
    <w:link w:val="TabellentextZchn"/>
    <w:qFormat/>
    <w:rsid w:val="00BD477B"/>
    <w:pPr>
      <w:spacing w:after="0" w:line="288" w:lineRule="auto"/>
      <w:ind w:left="85"/>
    </w:pPr>
    <w:rPr>
      <w:rFonts w:eastAsia="Times New Roman" w:cs="Times New Roman"/>
      <w:sz w:val="18"/>
      <w:lang w:eastAsia="de-DE"/>
    </w:rPr>
  </w:style>
  <w:style w:type="character" w:customStyle="1" w:styleId="TabellentextZchn">
    <w:name w:val="Tabellentext Zchn"/>
    <w:basedOn w:val="Absatz-Standardschriftart"/>
    <w:link w:val="Tabellentext"/>
    <w:rsid w:val="00BD477B"/>
    <w:rPr>
      <w:rFonts w:ascii="Arial" w:eastAsia="Times New Roman" w:hAnsi="Arial" w:cs="Times New Roman"/>
      <w:sz w:val="18"/>
      <w:lang w:eastAsia="de-DE"/>
    </w:rPr>
  </w:style>
  <w:style w:type="paragraph" w:customStyle="1" w:styleId="Eingabefeld">
    <w:name w:val="Eingabefeld"/>
    <w:basedOn w:val="Standard"/>
    <w:link w:val="EingabefeldZchn"/>
    <w:rsid w:val="00BD477B"/>
    <w:pPr>
      <w:spacing w:before="30" w:after="30" w:line="240" w:lineRule="auto"/>
    </w:pPr>
    <w:rPr>
      <w:rFonts w:eastAsia="Times New Roman" w:cs="Times New Roman"/>
      <w:szCs w:val="20"/>
      <w:lang w:eastAsia="de-DE"/>
    </w:rPr>
  </w:style>
  <w:style w:type="character" w:customStyle="1" w:styleId="EingabefeldZchn">
    <w:name w:val="Eingabefeld Zchn"/>
    <w:basedOn w:val="Absatz-Standardschriftart"/>
    <w:link w:val="Eingabefeld"/>
    <w:rsid w:val="00BD477B"/>
    <w:rPr>
      <w:rFonts w:ascii="Arial" w:eastAsia="Times New Roman" w:hAnsi="Arial" w:cs="Times New Roman"/>
      <w:szCs w:val="20"/>
      <w:lang w:eastAsia="de-DE"/>
    </w:rPr>
  </w:style>
  <w:style w:type="paragraph" w:customStyle="1" w:styleId="Default">
    <w:name w:val="Default"/>
    <w:rsid w:val="0052320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Standard"/>
    <w:rsid w:val="00EA76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A7666"/>
  </w:style>
  <w:style w:type="character" w:customStyle="1" w:styleId="eop">
    <w:name w:val="eop"/>
    <w:basedOn w:val="Absatz-Standardschriftart"/>
    <w:rsid w:val="00EA7666"/>
  </w:style>
  <w:style w:type="character" w:customStyle="1" w:styleId="spellingerror">
    <w:name w:val="spellingerror"/>
    <w:basedOn w:val="Absatz-Standardschriftart"/>
    <w:rsid w:val="00EA7666"/>
  </w:style>
  <w:style w:type="paragraph" w:customStyle="1" w:styleId="Teilnehmer">
    <w:name w:val="Teilnehmer"/>
    <w:basedOn w:val="Standard"/>
    <w:next w:val="Standard"/>
    <w:rsid w:val="00762B6F"/>
    <w:pPr>
      <w:tabs>
        <w:tab w:val="left" w:pos="2977"/>
      </w:tabs>
      <w:spacing w:before="240" w:after="0" w:line="240" w:lineRule="auto"/>
      <w:ind w:left="2977" w:hanging="2977"/>
    </w:pPr>
    <w:rPr>
      <w:rFonts w:eastAsia="Times New Roman" w:cs="Times New Roman"/>
      <w:sz w:val="24"/>
      <w:szCs w:val="24"/>
      <w:lang w:eastAsia="de-DE"/>
    </w:rPr>
  </w:style>
  <w:style w:type="paragraph" w:customStyle="1" w:styleId="Stichworte">
    <w:name w:val="Stichworte"/>
    <w:basedOn w:val="Listenabsatz"/>
    <w:qFormat/>
    <w:rsid w:val="00205A6A"/>
    <w:pPr>
      <w:numPr>
        <w:numId w:val="1"/>
      </w:numPr>
      <w:spacing w:after="0"/>
    </w:pPr>
    <w:rPr>
      <w:rFonts w:eastAsia="Times New Roman" w:cs="Times New Roman"/>
      <w:b/>
      <w:sz w:val="24"/>
      <w:szCs w:val="24"/>
      <w:lang w:eastAsia="de-DE"/>
    </w:rPr>
  </w:style>
  <w:style w:type="character" w:styleId="BesuchterLink">
    <w:name w:val="FollowedHyperlink"/>
    <w:basedOn w:val="Absatz-Standardschriftart"/>
    <w:uiPriority w:val="99"/>
    <w:semiHidden/>
    <w:unhideWhenUsed/>
    <w:rsid w:val="00E73CBE"/>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753460"/>
    <w:rPr>
      <w:color w:val="605E5C"/>
      <w:shd w:val="clear" w:color="auto" w:fill="E1DFDD"/>
    </w:rPr>
  </w:style>
  <w:style w:type="paragraph" w:styleId="berarbeitung">
    <w:name w:val="Revision"/>
    <w:hidden/>
    <w:uiPriority w:val="99"/>
    <w:semiHidden/>
    <w:rsid w:val="002C7589"/>
    <w:pPr>
      <w:spacing w:after="0" w:line="240" w:lineRule="auto"/>
    </w:pPr>
  </w:style>
  <w:style w:type="paragraph" w:styleId="Funotentext">
    <w:name w:val="footnote text"/>
    <w:basedOn w:val="Standard"/>
    <w:link w:val="FunotentextZchn"/>
    <w:uiPriority w:val="99"/>
    <w:semiHidden/>
    <w:unhideWhenUsed/>
    <w:rsid w:val="007905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05C1"/>
    <w:rPr>
      <w:sz w:val="20"/>
      <w:szCs w:val="20"/>
    </w:rPr>
  </w:style>
  <w:style w:type="character" w:styleId="Funotenzeichen">
    <w:name w:val="footnote reference"/>
    <w:basedOn w:val="Absatz-Standardschriftart"/>
    <w:uiPriority w:val="99"/>
    <w:semiHidden/>
    <w:unhideWhenUsed/>
    <w:rsid w:val="007905C1"/>
    <w:rPr>
      <w:vertAlign w:val="superscript"/>
    </w:rPr>
  </w:style>
  <w:style w:type="character" w:customStyle="1" w:styleId="NichtaufgelsteErwhnung3">
    <w:name w:val="Nicht aufgelöste Erwähnung3"/>
    <w:basedOn w:val="Absatz-Standardschriftart"/>
    <w:uiPriority w:val="99"/>
    <w:semiHidden/>
    <w:unhideWhenUsed/>
    <w:rsid w:val="0079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27">
      <w:bodyDiv w:val="1"/>
      <w:marLeft w:val="0"/>
      <w:marRight w:val="0"/>
      <w:marTop w:val="0"/>
      <w:marBottom w:val="0"/>
      <w:divBdr>
        <w:top w:val="none" w:sz="0" w:space="0" w:color="auto"/>
        <w:left w:val="none" w:sz="0" w:space="0" w:color="auto"/>
        <w:bottom w:val="none" w:sz="0" w:space="0" w:color="auto"/>
        <w:right w:val="none" w:sz="0" w:space="0" w:color="auto"/>
      </w:divBdr>
    </w:div>
    <w:div w:id="62333688">
      <w:bodyDiv w:val="1"/>
      <w:marLeft w:val="0"/>
      <w:marRight w:val="0"/>
      <w:marTop w:val="0"/>
      <w:marBottom w:val="0"/>
      <w:divBdr>
        <w:top w:val="none" w:sz="0" w:space="0" w:color="auto"/>
        <w:left w:val="none" w:sz="0" w:space="0" w:color="auto"/>
        <w:bottom w:val="none" w:sz="0" w:space="0" w:color="auto"/>
        <w:right w:val="none" w:sz="0" w:space="0" w:color="auto"/>
      </w:divBdr>
    </w:div>
    <w:div w:id="74056506">
      <w:bodyDiv w:val="1"/>
      <w:marLeft w:val="0"/>
      <w:marRight w:val="0"/>
      <w:marTop w:val="0"/>
      <w:marBottom w:val="0"/>
      <w:divBdr>
        <w:top w:val="none" w:sz="0" w:space="0" w:color="auto"/>
        <w:left w:val="none" w:sz="0" w:space="0" w:color="auto"/>
        <w:bottom w:val="none" w:sz="0" w:space="0" w:color="auto"/>
        <w:right w:val="none" w:sz="0" w:space="0" w:color="auto"/>
      </w:divBdr>
    </w:div>
    <w:div w:id="90009380">
      <w:bodyDiv w:val="1"/>
      <w:marLeft w:val="0"/>
      <w:marRight w:val="0"/>
      <w:marTop w:val="0"/>
      <w:marBottom w:val="0"/>
      <w:divBdr>
        <w:top w:val="none" w:sz="0" w:space="0" w:color="auto"/>
        <w:left w:val="none" w:sz="0" w:space="0" w:color="auto"/>
        <w:bottom w:val="none" w:sz="0" w:space="0" w:color="auto"/>
        <w:right w:val="none" w:sz="0" w:space="0" w:color="auto"/>
      </w:divBdr>
    </w:div>
    <w:div w:id="255214506">
      <w:bodyDiv w:val="1"/>
      <w:marLeft w:val="0"/>
      <w:marRight w:val="0"/>
      <w:marTop w:val="0"/>
      <w:marBottom w:val="0"/>
      <w:divBdr>
        <w:top w:val="none" w:sz="0" w:space="0" w:color="auto"/>
        <w:left w:val="none" w:sz="0" w:space="0" w:color="auto"/>
        <w:bottom w:val="none" w:sz="0" w:space="0" w:color="auto"/>
        <w:right w:val="none" w:sz="0" w:space="0" w:color="auto"/>
      </w:divBdr>
    </w:div>
    <w:div w:id="268896663">
      <w:bodyDiv w:val="1"/>
      <w:marLeft w:val="0"/>
      <w:marRight w:val="0"/>
      <w:marTop w:val="0"/>
      <w:marBottom w:val="0"/>
      <w:divBdr>
        <w:top w:val="none" w:sz="0" w:space="0" w:color="auto"/>
        <w:left w:val="none" w:sz="0" w:space="0" w:color="auto"/>
        <w:bottom w:val="none" w:sz="0" w:space="0" w:color="auto"/>
        <w:right w:val="none" w:sz="0" w:space="0" w:color="auto"/>
      </w:divBdr>
      <w:divsChild>
        <w:div w:id="179516861">
          <w:marLeft w:val="562"/>
          <w:marRight w:val="0"/>
          <w:marTop w:val="80"/>
          <w:marBottom w:val="160"/>
          <w:divBdr>
            <w:top w:val="none" w:sz="0" w:space="0" w:color="auto"/>
            <w:left w:val="none" w:sz="0" w:space="0" w:color="auto"/>
            <w:bottom w:val="none" w:sz="0" w:space="0" w:color="auto"/>
            <w:right w:val="none" w:sz="0" w:space="0" w:color="auto"/>
          </w:divBdr>
        </w:div>
        <w:div w:id="1066148423">
          <w:marLeft w:val="562"/>
          <w:marRight w:val="0"/>
          <w:marTop w:val="80"/>
          <w:marBottom w:val="160"/>
          <w:divBdr>
            <w:top w:val="none" w:sz="0" w:space="0" w:color="auto"/>
            <w:left w:val="none" w:sz="0" w:space="0" w:color="auto"/>
            <w:bottom w:val="none" w:sz="0" w:space="0" w:color="auto"/>
            <w:right w:val="none" w:sz="0" w:space="0" w:color="auto"/>
          </w:divBdr>
        </w:div>
        <w:div w:id="1291329018">
          <w:marLeft w:val="562"/>
          <w:marRight w:val="0"/>
          <w:marTop w:val="80"/>
          <w:marBottom w:val="160"/>
          <w:divBdr>
            <w:top w:val="none" w:sz="0" w:space="0" w:color="auto"/>
            <w:left w:val="none" w:sz="0" w:space="0" w:color="auto"/>
            <w:bottom w:val="none" w:sz="0" w:space="0" w:color="auto"/>
            <w:right w:val="none" w:sz="0" w:space="0" w:color="auto"/>
          </w:divBdr>
        </w:div>
      </w:divsChild>
    </w:div>
    <w:div w:id="427309839">
      <w:bodyDiv w:val="1"/>
      <w:marLeft w:val="0"/>
      <w:marRight w:val="0"/>
      <w:marTop w:val="0"/>
      <w:marBottom w:val="0"/>
      <w:divBdr>
        <w:top w:val="none" w:sz="0" w:space="0" w:color="auto"/>
        <w:left w:val="none" w:sz="0" w:space="0" w:color="auto"/>
        <w:bottom w:val="none" w:sz="0" w:space="0" w:color="auto"/>
        <w:right w:val="none" w:sz="0" w:space="0" w:color="auto"/>
      </w:divBdr>
    </w:div>
    <w:div w:id="437993007">
      <w:bodyDiv w:val="1"/>
      <w:marLeft w:val="0"/>
      <w:marRight w:val="0"/>
      <w:marTop w:val="0"/>
      <w:marBottom w:val="0"/>
      <w:divBdr>
        <w:top w:val="none" w:sz="0" w:space="0" w:color="auto"/>
        <w:left w:val="none" w:sz="0" w:space="0" w:color="auto"/>
        <w:bottom w:val="none" w:sz="0" w:space="0" w:color="auto"/>
        <w:right w:val="none" w:sz="0" w:space="0" w:color="auto"/>
      </w:divBdr>
    </w:div>
    <w:div w:id="455569156">
      <w:bodyDiv w:val="1"/>
      <w:marLeft w:val="0"/>
      <w:marRight w:val="0"/>
      <w:marTop w:val="0"/>
      <w:marBottom w:val="0"/>
      <w:divBdr>
        <w:top w:val="none" w:sz="0" w:space="0" w:color="auto"/>
        <w:left w:val="none" w:sz="0" w:space="0" w:color="auto"/>
        <w:bottom w:val="none" w:sz="0" w:space="0" w:color="auto"/>
        <w:right w:val="none" w:sz="0" w:space="0" w:color="auto"/>
      </w:divBdr>
      <w:divsChild>
        <w:div w:id="230390079">
          <w:marLeft w:val="0"/>
          <w:marRight w:val="0"/>
          <w:marTop w:val="0"/>
          <w:marBottom w:val="0"/>
          <w:divBdr>
            <w:top w:val="none" w:sz="0" w:space="0" w:color="auto"/>
            <w:left w:val="none" w:sz="0" w:space="0" w:color="auto"/>
            <w:bottom w:val="none" w:sz="0" w:space="0" w:color="auto"/>
            <w:right w:val="none" w:sz="0" w:space="0" w:color="auto"/>
          </w:divBdr>
          <w:divsChild>
            <w:div w:id="164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874">
      <w:bodyDiv w:val="1"/>
      <w:marLeft w:val="0"/>
      <w:marRight w:val="0"/>
      <w:marTop w:val="0"/>
      <w:marBottom w:val="0"/>
      <w:divBdr>
        <w:top w:val="none" w:sz="0" w:space="0" w:color="auto"/>
        <w:left w:val="none" w:sz="0" w:space="0" w:color="auto"/>
        <w:bottom w:val="none" w:sz="0" w:space="0" w:color="auto"/>
        <w:right w:val="none" w:sz="0" w:space="0" w:color="auto"/>
      </w:divBdr>
    </w:div>
    <w:div w:id="599992562">
      <w:bodyDiv w:val="1"/>
      <w:marLeft w:val="0"/>
      <w:marRight w:val="0"/>
      <w:marTop w:val="0"/>
      <w:marBottom w:val="0"/>
      <w:divBdr>
        <w:top w:val="none" w:sz="0" w:space="0" w:color="auto"/>
        <w:left w:val="none" w:sz="0" w:space="0" w:color="auto"/>
        <w:bottom w:val="none" w:sz="0" w:space="0" w:color="auto"/>
        <w:right w:val="none" w:sz="0" w:space="0" w:color="auto"/>
      </w:divBdr>
    </w:div>
    <w:div w:id="620185181">
      <w:bodyDiv w:val="1"/>
      <w:marLeft w:val="0"/>
      <w:marRight w:val="0"/>
      <w:marTop w:val="0"/>
      <w:marBottom w:val="0"/>
      <w:divBdr>
        <w:top w:val="none" w:sz="0" w:space="0" w:color="auto"/>
        <w:left w:val="none" w:sz="0" w:space="0" w:color="auto"/>
        <w:bottom w:val="none" w:sz="0" w:space="0" w:color="auto"/>
        <w:right w:val="none" w:sz="0" w:space="0" w:color="auto"/>
      </w:divBdr>
    </w:div>
    <w:div w:id="661471936">
      <w:bodyDiv w:val="1"/>
      <w:marLeft w:val="0"/>
      <w:marRight w:val="0"/>
      <w:marTop w:val="0"/>
      <w:marBottom w:val="0"/>
      <w:divBdr>
        <w:top w:val="none" w:sz="0" w:space="0" w:color="auto"/>
        <w:left w:val="none" w:sz="0" w:space="0" w:color="auto"/>
        <w:bottom w:val="none" w:sz="0" w:space="0" w:color="auto"/>
        <w:right w:val="none" w:sz="0" w:space="0" w:color="auto"/>
      </w:divBdr>
    </w:div>
    <w:div w:id="1059480871">
      <w:bodyDiv w:val="1"/>
      <w:marLeft w:val="0"/>
      <w:marRight w:val="0"/>
      <w:marTop w:val="0"/>
      <w:marBottom w:val="0"/>
      <w:divBdr>
        <w:top w:val="none" w:sz="0" w:space="0" w:color="auto"/>
        <w:left w:val="none" w:sz="0" w:space="0" w:color="auto"/>
        <w:bottom w:val="none" w:sz="0" w:space="0" w:color="auto"/>
        <w:right w:val="none" w:sz="0" w:space="0" w:color="auto"/>
      </w:divBdr>
      <w:divsChild>
        <w:div w:id="487676386">
          <w:marLeft w:val="562"/>
          <w:marRight w:val="0"/>
          <w:marTop w:val="80"/>
          <w:marBottom w:val="160"/>
          <w:divBdr>
            <w:top w:val="none" w:sz="0" w:space="0" w:color="auto"/>
            <w:left w:val="none" w:sz="0" w:space="0" w:color="auto"/>
            <w:bottom w:val="none" w:sz="0" w:space="0" w:color="auto"/>
            <w:right w:val="none" w:sz="0" w:space="0" w:color="auto"/>
          </w:divBdr>
        </w:div>
        <w:div w:id="1466002462">
          <w:marLeft w:val="562"/>
          <w:marRight w:val="0"/>
          <w:marTop w:val="80"/>
          <w:marBottom w:val="160"/>
          <w:divBdr>
            <w:top w:val="none" w:sz="0" w:space="0" w:color="auto"/>
            <w:left w:val="none" w:sz="0" w:space="0" w:color="auto"/>
            <w:bottom w:val="none" w:sz="0" w:space="0" w:color="auto"/>
            <w:right w:val="none" w:sz="0" w:space="0" w:color="auto"/>
          </w:divBdr>
        </w:div>
        <w:div w:id="881987013">
          <w:marLeft w:val="562"/>
          <w:marRight w:val="0"/>
          <w:marTop w:val="80"/>
          <w:marBottom w:val="160"/>
          <w:divBdr>
            <w:top w:val="none" w:sz="0" w:space="0" w:color="auto"/>
            <w:left w:val="none" w:sz="0" w:space="0" w:color="auto"/>
            <w:bottom w:val="none" w:sz="0" w:space="0" w:color="auto"/>
            <w:right w:val="none" w:sz="0" w:space="0" w:color="auto"/>
          </w:divBdr>
        </w:div>
      </w:divsChild>
    </w:div>
    <w:div w:id="1147431069">
      <w:bodyDiv w:val="1"/>
      <w:marLeft w:val="0"/>
      <w:marRight w:val="0"/>
      <w:marTop w:val="0"/>
      <w:marBottom w:val="0"/>
      <w:divBdr>
        <w:top w:val="none" w:sz="0" w:space="0" w:color="auto"/>
        <w:left w:val="none" w:sz="0" w:space="0" w:color="auto"/>
        <w:bottom w:val="none" w:sz="0" w:space="0" w:color="auto"/>
        <w:right w:val="none" w:sz="0" w:space="0" w:color="auto"/>
      </w:divBdr>
    </w:div>
    <w:div w:id="1345282691">
      <w:bodyDiv w:val="1"/>
      <w:marLeft w:val="0"/>
      <w:marRight w:val="0"/>
      <w:marTop w:val="0"/>
      <w:marBottom w:val="0"/>
      <w:divBdr>
        <w:top w:val="none" w:sz="0" w:space="0" w:color="auto"/>
        <w:left w:val="none" w:sz="0" w:space="0" w:color="auto"/>
        <w:bottom w:val="none" w:sz="0" w:space="0" w:color="auto"/>
        <w:right w:val="none" w:sz="0" w:space="0" w:color="auto"/>
      </w:divBdr>
      <w:divsChild>
        <w:div w:id="788090685">
          <w:marLeft w:val="562"/>
          <w:marRight w:val="0"/>
          <w:marTop w:val="80"/>
          <w:marBottom w:val="160"/>
          <w:divBdr>
            <w:top w:val="none" w:sz="0" w:space="0" w:color="auto"/>
            <w:left w:val="none" w:sz="0" w:space="0" w:color="auto"/>
            <w:bottom w:val="none" w:sz="0" w:space="0" w:color="auto"/>
            <w:right w:val="none" w:sz="0" w:space="0" w:color="auto"/>
          </w:divBdr>
        </w:div>
        <w:div w:id="2140873894">
          <w:marLeft w:val="562"/>
          <w:marRight w:val="0"/>
          <w:marTop w:val="80"/>
          <w:marBottom w:val="160"/>
          <w:divBdr>
            <w:top w:val="none" w:sz="0" w:space="0" w:color="auto"/>
            <w:left w:val="none" w:sz="0" w:space="0" w:color="auto"/>
            <w:bottom w:val="none" w:sz="0" w:space="0" w:color="auto"/>
            <w:right w:val="none" w:sz="0" w:space="0" w:color="auto"/>
          </w:divBdr>
        </w:div>
        <w:div w:id="107547277">
          <w:marLeft w:val="562"/>
          <w:marRight w:val="0"/>
          <w:marTop w:val="80"/>
          <w:marBottom w:val="160"/>
          <w:divBdr>
            <w:top w:val="none" w:sz="0" w:space="0" w:color="auto"/>
            <w:left w:val="none" w:sz="0" w:space="0" w:color="auto"/>
            <w:bottom w:val="none" w:sz="0" w:space="0" w:color="auto"/>
            <w:right w:val="none" w:sz="0" w:space="0" w:color="auto"/>
          </w:divBdr>
        </w:div>
      </w:divsChild>
    </w:div>
    <w:div w:id="1473131888">
      <w:bodyDiv w:val="1"/>
      <w:marLeft w:val="0"/>
      <w:marRight w:val="0"/>
      <w:marTop w:val="0"/>
      <w:marBottom w:val="0"/>
      <w:divBdr>
        <w:top w:val="none" w:sz="0" w:space="0" w:color="auto"/>
        <w:left w:val="none" w:sz="0" w:space="0" w:color="auto"/>
        <w:bottom w:val="none" w:sz="0" w:space="0" w:color="auto"/>
        <w:right w:val="none" w:sz="0" w:space="0" w:color="auto"/>
      </w:divBdr>
      <w:divsChild>
        <w:div w:id="1934049060">
          <w:marLeft w:val="0"/>
          <w:marRight w:val="0"/>
          <w:marTop w:val="0"/>
          <w:marBottom w:val="0"/>
          <w:divBdr>
            <w:top w:val="none" w:sz="0" w:space="0" w:color="auto"/>
            <w:left w:val="none" w:sz="0" w:space="0" w:color="auto"/>
            <w:bottom w:val="none" w:sz="0" w:space="0" w:color="auto"/>
            <w:right w:val="none" w:sz="0" w:space="0" w:color="auto"/>
          </w:divBdr>
        </w:div>
      </w:divsChild>
    </w:div>
    <w:div w:id="1496267610">
      <w:bodyDiv w:val="1"/>
      <w:marLeft w:val="0"/>
      <w:marRight w:val="0"/>
      <w:marTop w:val="0"/>
      <w:marBottom w:val="0"/>
      <w:divBdr>
        <w:top w:val="none" w:sz="0" w:space="0" w:color="auto"/>
        <w:left w:val="none" w:sz="0" w:space="0" w:color="auto"/>
        <w:bottom w:val="none" w:sz="0" w:space="0" w:color="auto"/>
        <w:right w:val="none" w:sz="0" w:space="0" w:color="auto"/>
      </w:divBdr>
    </w:div>
    <w:div w:id="1607468643">
      <w:bodyDiv w:val="1"/>
      <w:marLeft w:val="0"/>
      <w:marRight w:val="0"/>
      <w:marTop w:val="0"/>
      <w:marBottom w:val="0"/>
      <w:divBdr>
        <w:top w:val="none" w:sz="0" w:space="0" w:color="auto"/>
        <w:left w:val="none" w:sz="0" w:space="0" w:color="auto"/>
        <w:bottom w:val="none" w:sz="0" w:space="0" w:color="auto"/>
        <w:right w:val="none" w:sz="0" w:space="0" w:color="auto"/>
      </w:divBdr>
      <w:divsChild>
        <w:div w:id="1994946954">
          <w:marLeft w:val="562"/>
          <w:marRight w:val="0"/>
          <w:marTop w:val="80"/>
          <w:marBottom w:val="160"/>
          <w:divBdr>
            <w:top w:val="none" w:sz="0" w:space="0" w:color="auto"/>
            <w:left w:val="none" w:sz="0" w:space="0" w:color="auto"/>
            <w:bottom w:val="none" w:sz="0" w:space="0" w:color="auto"/>
            <w:right w:val="none" w:sz="0" w:space="0" w:color="auto"/>
          </w:divBdr>
        </w:div>
      </w:divsChild>
    </w:div>
    <w:div w:id="1654521981">
      <w:bodyDiv w:val="1"/>
      <w:marLeft w:val="0"/>
      <w:marRight w:val="0"/>
      <w:marTop w:val="0"/>
      <w:marBottom w:val="0"/>
      <w:divBdr>
        <w:top w:val="none" w:sz="0" w:space="0" w:color="auto"/>
        <w:left w:val="none" w:sz="0" w:space="0" w:color="auto"/>
        <w:bottom w:val="none" w:sz="0" w:space="0" w:color="auto"/>
        <w:right w:val="none" w:sz="0" w:space="0" w:color="auto"/>
      </w:divBdr>
      <w:divsChild>
        <w:div w:id="89937692">
          <w:marLeft w:val="0"/>
          <w:marRight w:val="0"/>
          <w:marTop w:val="0"/>
          <w:marBottom w:val="0"/>
          <w:divBdr>
            <w:top w:val="none" w:sz="0" w:space="0" w:color="auto"/>
            <w:left w:val="none" w:sz="0" w:space="0" w:color="auto"/>
            <w:bottom w:val="none" w:sz="0" w:space="0" w:color="auto"/>
            <w:right w:val="none" w:sz="0" w:space="0" w:color="auto"/>
          </w:divBdr>
        </w:div>
        <w:div w:id="213278133">
          <w:marLeft w:val="0"/>
          <w:marRight w:val="0"/>
          <w:marTop w:val="0"/>
          <w:marBottom w:val="0"/>
          <w:divBdr>
            <w:top w:val="none" w:sz="0" w:space="0" w:color="auto"/>
            <w:left w:val="none" w:sz="0" w:space="0" w:color="auto"/>
            <w:bottom w:val="none" w:sz="0" w:space="0" w:color="auto"/>
            <w:right w:val="none" w:sz="0" w:space="0" w:color="auto"/>
          </w:divBdr>
        </w:div>
        <w:div w:id="1847209282">
          <w:marLeft w:val="0"/>
          <w:marRight w:val="0"/>
          <w:marTop w:val="0"/>
          <w:marBottom w:val="0"/>
          <w:divBdr>
            <w:top w:val="none" w:sz="0" w:space="0" w:color="auto"/>
            <w:left w:val="none" w:sz="0" w:space="0" w:color="auto"/>
            <w:bottom w:val="none" w:sz="0" w:space="0" w:color="auto"/>
            <w:right w:val="none" w:sz="0" w:space="0" w:color="auto"/>
          </w:divBdr>
        </w:div>
      </w:divsChild>
    </w:div>
    <w:div w:id="1678926994">
      <w:bodyDiv w:val="1"/>
      <w:marLeft w:val="0"/>
      <w:marRight w:val="0"/>
      <w:marTop w:val="0"/>
      <w:marBottom w:val="0"/>
      <w:divBdr>
        <w:top w:val="none" w:sz="0" w:space="0" w:color="auto"/>
        <w:left w:val="none" w:sz="0" w:space="0" w:color="auto"/>
        <w:bottom w:val="none" w:sz="0" w:space="0" w:color="auto"/>
        <w:right w:val="none" w:sz="0" w:space="0" w:color="auto"/>
      </w:divBdr>
    </w:div>
    <w:div w:id="1782846180">
      <w:bodyDiv w:val="1"/>
      <w:marLeft w:val="0"/>
      <w:marRight w:val="0"/>
      <w:marTop w:val="0"/>
      <w:marBottom w:val="0"/>
      <w:divBdr>
        <w:top w:val="none" w:sz="0" w:space="0" w:color="auto"/>
        <w:left w:val="none" w:sz="0" w:space="0" w:color="auto"/>
        <w:bottom w:val="none" w:sz="0" w:space="0" w:color="auto"/>
        <w:right w:val="none" w:sz="0" w:space="0" w:color="auto"/>
      </w:divBdr>
      <w:divsChild>
        <w:div w:id="1190029562">
          <w:marLeft w:val="0"/>
          <w:marRight w:val="0"/>
          <w:marTop w:val="0"/>
          <w:marBottom w:val="0"/>
          <w:divBdr>
            <w:top w:val="none" w:sz="0" w:space="0" w:color="auto"/>
            <w:left w:val="none" w:sz="0" w:space="0" w:color="auto"/>
            <w:bottom w:val="none" w:sz="0" w:space="0" w:color="auto"/>
            <w:right w:val="none" w:sz="0" w:space="0" w:color="auto"/>
          </w:divBdr>
          <w:divsChild>
            <w:div w:id="19935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10">
      <w:bodyDiv w:val="1"/>
      <w:marLeft w:val="0"/>
      <w:marRight w:val="0"/>
      <w:marTop w:val="0"/>
      <w:marBottom w:val="0"/>
      <w:divBdr>
        <w:top w:val="none" w:sz="0" w:space="0" w:color="auto"/>
        <w:left w:val="none" w:sz="0" w:space="0" w:color="auto"/>
        <w:bottom w:val="none" w:sz="0" w:space="0" w:color="auto"/>
        <w:right w:val="none" w:sz="0" w:space="0" w:color="auto"/>
      </w:divBdr>
      <w:divsChild>
        <w:div w:id="1683359372">
          <w:marLeft w:val="562"/>
          <w:marRight w:val="0"/>
          <w:marTop w:val="80"/>
          <w:marBottom w:val="160"/>
          <w:divBdr>
            <w:top w:val="none" w:sz="0" w:space="0" w:color="auto"/>
            <w:left w:val="none" w:sz="0" w:space="0" w:color="auto"/>
            <w:bottom w:val="none" w:sz="0" w:space="0" w:color="auto"/>
            <w:right w:val="none" w:sz="0" w:space="0" w:color="auto"/>
          </w:divBdr>
        </w:div>
        <w:div w:id="794561137">
          <w:marLeft w:val="562"/>
          <w:marRight w:val="0"/>
          <w:marTop w:val="80"/>
          <w:marBottom w:val="160"/>
          <w:divBdr>
            <w:top w:val="none" w:sz="0" w:space="0" w:color="auto"/>
            <w:left w:val="none" w:sz="0" w:space="0" w:color="auto"/>
            <w:bottom w:val="none" w:sz="0" w:space="0" w:color="auto"/>
            <w:right w:val="none" w:sz="0" w:space="0" w:color="auto"/>
          </w:divBdr>
        </w:div>
        <w:div w:id="1484195761">
          <w:marLeft w:val="562"/>
          <w:marRight w:val="0"/>
          <w:marTop w:val="80"/>
          <w:marBottom w:val="160"/>
          <w:divBdr>
            <w:top w:val="none" w:sz="0" w:space="0" w:color="auto"/>
            <w:left w:val="none" w:sz="0" w:space="0" w:color="auto"/>
            <w:bottom w:val="none" w:sz="0" w:space="0" w:color="auto"/>
            <w:right w:val="none" w:sz="0" w:space="0" w:color="auto"/>
          </w:divBdr>
        </w:div>
        <w:div w:id="1877617890">
          <w:marLeft w:val="562"/>
          <w:marRight w:val="0"/>
          <w:marTop w:val="80"/>
          <w:marBottom w:val="160"/>
          <w:divBdr>
            <w:top w:val="none" w:sz="0" w:space="0" w:color="auto"/>
            <w:left w:val="none" w:sz="0" w:space="0" w:color="auto"/>
            <w:bottom w:val="none" w:sz="0" w:space="0" w:color="auto"/>
            <w:right w:val="none" w:sz="0" w:space="0" w:color="auto"/>
          </w:divBdr>
        </w:div>
        <w:div w:id="994914520">
          <w:marLeft w:val="562"/>
          <w:marRight w:val="0"/>
          <w:marTop w:val="80"/>
          <w:marBottom w:val="160"/>
          <w:divBdr>
            <w:top w:val="none" w:sz="0" w:space="0" w:color="auto"/>
            <w:left w:val="none" w:sz="0" w:space="0" w:color="auto"/>
            <w:bottom w:val="none" w:sz="0" w:space="0" w:color="auto"/>
            <w:right w:val="none" w:sz="0" w:space="0" w:color="auto"/>
          </w:divBdr>
        </w:div>
      </w:divsChild>
    </w:div>
    <w:div w:id="1952711330">
      <w:bodyDiv w:val="1"/>
      <w:marLeft w:val="0"/>
      <w:marRight w:val="0"/>
      <w:marTop w:val="0"/>
      <w:marBottom w:val="0"/>
      <w:divBdr>
        <w:top w:val="none" w:sz="0" w:space="0" w:color="auto"/>
        <w:left w:val="none" w:sz="0" w:space="0" w:color="auto"/>
        <w:bottom w:val="none" w:sz="0" w:space="0" w:color="auto"/>
        <w:right w:val="none" w:sz="0" w:space="0" w:color="auto"/>
      </w:divBdr>
    </w:div>
    <w:div w:id="1968005561">
      <w:bodyDiv w:val="1"/>
      <w:marLeft w:val="0"/>
      <w:marRight w:val="0"/>
      <w:marTop w:val="0"/>
      <w:marBottom w:val="0"/>
      <w:divBdr>
        <w:top w:val="none" w:sz="0" w:space="0" w:color="auto"/>
        <w:left w:val="none" w:sz="0" w:space="0" w:color="auto"/>
        <w:bottom w:val="none" w:sz="0" w:space="0" w:color="auto"/>
        <w:right w:val="none" w:sz="0" w:space="0" w:color="auto"/>
      </w:divBdr>
      <w:divsChild>
        <w:div w:id="565265529">
          <w:marLeft w:val="562"/>
          <w:marRight w:val="0"/>
          <w:marTop w:val="8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D81E-51C4-4F52-8E21-8159E25A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2122</Words>
  <Characters>14539</Characters>
  <Application>Microsoft Office Word</Application>
  <DocSecurity>0</DocSecurity>
  <Lines>255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2023-07-14T09:17:00Z</dcterms:created>
  <dcterms:modified xsi:type="dcterms:W3CDTF">2023-07-25T11:40:00Z</dcterms:modified>
</cp:coreProperties>
</file>